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46276A" w:rsidRDefault="007C6014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9F0">
        <w:rPr>
          <w:rFonts w:ascii="Times New Roman" w:hAnsi="Times New Roman"/>
          <w:sz w:val="28"/>
          <w:szCs w:val="28"/>
          <w:lang w:val="kk-KZ"/>
        </w:rPr>
        <w:t>Бухгалтерлік есеп әдіснамасының, әдістемесі мен практикасының өзекті мәселелері</w:t>
      </w:r>
    </w:p>
    <w:p w:rsidR="007C6014" w:rsidRPr="006F7915" w:rsidRDefault="007C6014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B26C36" w:rsidRDefault="007C601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9F0">
        <w:rPr>
          <w:rFonts w:ascii="Times New Roman" w:hAnsi="Times New Roman"/>
          <w:sz w:val="28"/>
          <w:szCs w:val="28"/>
          <w:lang w:val="kk-KZ"/>
        </w:rPr>
        <w:t>Қаржылық есептің тұжырымдамалық негіздері</w:t>
      </w:r>
    </w:p>
    <w:p w:rsidR="001F7BBC" w:rsidRPr="0046276A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$$$003</w:t>
      </w:r>
    </w:p>
    <w:p w:rsidR="0046276A" w:rsidRDefault="007C601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9F0">
        <w:rPr>
          <w:rFonts w:ascii="Times New Roman" w:hAnsi="Times New Roman"/>
          <w:sz w:val="28"/>
          <w:szCs w:val="28"/>
          <w:lang w:val="kk-KZ"/>
        </w:rPr>
        <w:t>Шағын кәсіпкерлік субъектілеріндегі бухгалтерлік есеп</w:t>
      </w:r>
    </w:p>
    <w:p w:rsidR="007C6014" w:rsidRPr="001F7BBC" w:rsidRDefault="007C601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$$$004</w:t>
      </w:r>
    </w:p>
    <w:p w:rsidR="001F7BBC" w:rsidRDefault="007C601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9F0">
        <w:rPr>
          <w:rFonts w:ascii="Times New Roman" w:hAnsi="Times New Roman"/>
          <w:sz w:val="28"/>
          <w:szCs w:val="28"/>
          <w:lang w:val="kk-KZ"/>
        </w:rPr>
        <w:t>Кәсіпорындағы бухгалтерлік және салық есебін талдау. Қателер және оларды түзету жолдары</w:t>
      </w:r>
    </w:p>
    <w:p w:rsidR="007C6014" w:rsidRPr="001F7BBC" w:rsidRDefault="007C601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$$$005</w:t>
      </w:r>
    </w:p>
    <w:p w:rsidR="00B26C36" w:rsidRPr="006F7915" w:rsidRDefault="007C601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9F0">
        <w:rPr>
          <w:rFonts w:ascii="Times New Roman" w:hAnsi="Times New Roman"/>
          <w:sz w:val="28"/>
          <w:szCs w:val="28"/>
          <w:lang w:val="kk-KZ"/>
        </w:rPr>
        <w:t>Есеп саясатын ашу тәртібі</w:t>
      </w:r>
    </w:p>
    <w:p w:rsidR="0046276A" w:rsidRPr="006F7915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7C6014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7C6014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46276A" w:rsidRDefault="007C601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9F0">
        <w:rPr>
          <w:rFonts w:ascii="Times New Roman" w:hAnsi="Times New Roman"/>
          <w:sz w:val="28"/>
          <w:szCs w:val="28"/>
          <w:lang w:val="kk-KZ"/>
        </w:rPr>
        <w:t>Бухгалтерлік есеп қағидалары, ХҚЕС және ҰҚЕС</w:t>
      </w:r>
    </w:p>
    <w:p w:rsidR="001F7BBC" w:rsidRPr="007C6014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7C6014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7C6014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6F7915" w:rsidRDefault="007C601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9F0">
        <w:rPr>
          <w:rFonts w:ascii="Times New Roman" w:hAnsi="Times New Roman"/>
          <w:sz w:val="28"/>
          <w:szCs w:val="28"/>
          <w:lang w:val="kk-KZ"/>
        </w:rPr>
        <w:t>Бухгалтерлік есептегі ақпараттық технологиялар</w:t>
      </w:r>
    </w:p>
    <w:p w:rsidR="007C6014" w:rsidRPr="007C6014" w:rsidRDefault="007C601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7C6014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7C6014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B26C36" w:rsidRDefault="007C601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9F0">
        <w:rPr>
          <w:rFonts w:ascii="Times New Roman" w:hAnsi="Times New Roman"/>
          <w:sz w:val="28"/>
          <w:szCs w:val="28"/>
          <w:lang w:val="kk-KZ"/>
        </w:rPr>
        <w:t>Қаржылық есептіліктің халықаралық стандарттары және бухгалтерлік есептің ұлттық жүйелерін үйлестіру</w:t>
      </w:r>
    </w:p>
    <w:p w:rsidR="001F7BBC" w:rsidRPr="007C6014" w:rsidRDefault="007C6014" w:rsidP="007C6014">
      <w:pPr>
        <w:widowControl w:val="0"/>
        <w:shd w:val="clear" w:color="auto" w:fill="FFFFFF"/>
        <w:tabs>
          <w:tab w:val="left" w:pos="7245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>
        <w:rPr>
          <w:rFonts w:ascii="Times New Roman" w:hAnsi="Times New Roman"/>
          <w:b/>
          <w:color w:val="333333"/>
          <w:sz w:val="28"/>
          <w:szCs w:val="28"/>
          <w:lang w:val="kk-KZ"/>
        </w:rPr>
        <w:tab/>
      </w:r>
    </w:p>
    <w:p w:rsidR="00B26C36" w:rsidRPr="007C6014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7C6014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B26C36" w:rsidRDefault="007C6014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F09F0">
        <w:rPr>
          <w:rFonts w:ascii="Times New Roman" w:hAnsi="Times New Roman"/>
          <w:sz w:val="28"/>
          <w:szCs w:val="28"/>
          <w:lang w:val="kk-KZ"/>
        </w:rPr>
        <w:t>Бухгалтерлік (қаржылық) есептіліктің құрамы мен мазмұны және оның кәсіпорындар (ұйымдар, фирмалар)жұмысының нәтижелерін талдау мен бағалауда қолданылуы</w:t>
      </w:r>
    </w:p>
    <w:p w:rsidR="006F7915" w:rsidRPr="006F7915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7C6014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7C6014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F15502" w:rsidRDefault="007C6014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EF09F0">
        <w:rPr>
          <w:rFonts w:ascii="Times New Roman" w:hAnsi="Times New Roman"/>
          <w:sz w:val="28"/>
          <w:szCs w:val="28"/>
          <w:lang w:val="kk-KZ"/>
        </w:rPr>
        <w:t>Кәсіпорындағы стратегиялық басқару есебі</w:t>
      </w:r>
    </w:p>
    <w:p w:rsidR="00AA21EB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21EB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C6014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750D"/>
    <w:rsid w:val="009F7F0B"/>
    <w:rsid w:val="00A05562"/>
    <w:rsid w:val="00A13D47"/>
    <w:rsid w:val="00A15D5C"/>
    <w:rsid w:val="00A228E7"/>
    <w:rsid w:val="00A3440C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Admin</cp:lastModifiedBy>
  <cp:revision>5</cp:revision>
  <dcterms:created xsi:type="dcterms:W3CDTF">2022-07-28T04:24:00Z</dcterms:created>
  <dcterms:modified xsi:type="dcterms:W3CDTF">2022-07-29T07:53:00Z</dcterms:modified>
</cp:coreProperties>
</file>