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574C7C" w:rsidRDefault="00B87EFE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A055E">
        <w:rPr>
          <w:rFonts w:ascii="Times New Roman" w:hAnsi="Times New Roman"/>
          <w:sz w:val="28"/>
          <w:szCs w:val="28"/>
          <w:lang w:val="kk-KZ"/>
        </w:rPr>
        <w:t>Обоснование актуальности научн</w:t>
      </w:r>
      <w:r w:rsidRPr="00FA055E">
        <w:rPr>
          <w:rFonts w:ascii="Times New Roman" w:hAnsi="Times New Roman"/>
          <w:sz w:val="28"/>
          <w:szCs w:val="28"/>
        </w:rPr>
        <w:t>ого</w:t>
      </w:r>
      <w:r w:rsidRPr="00FA055E">
        <w:rPr>
          <w:rFonts w:ascii="Times New Roman" w:hAnsi="Times New Roman"/>
          <w:sz w:val="28"/>
          <w:szCs w:val="28"/>
          <w:lang w:val="kk-KZ"/>
        </w:rPr>
        <w:t xml:space="preserve"> исследования</w:t>
      </w:r>
    </w:p>
    <w:p w:rsidR="00B87EFE" w:rsidRPr="006F7915" w:rsidRDefault="00B87EFE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574C7C" w:rsidRDefault="00B87EF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7EFE">
        <w:rPr>
          <w:rFonts w:ascii="Times New Roman" w:hAnsi="Times New Roman"/>
          <w:sz w:val="28"/>
          <w:szCs w:val="28"/>
          <w:lang w:val="kk-KZ"/>
        </w:rPr>
        <w:t>Научное мышление и научное творчество</w:t>
      </w:r>
    </w:p>
    <w:p w:rsidR="00B87EFE" w:rsidRPr="00574C7C" w:rsidRDefault="00B87EF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574C7C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574C7C">
        <w:rPr>
          <w:rFonts w:ascii="Times New Roman" w:hAnsi="Times New Roman"/>
          <w:b/>
          <w:color w:val="333333"/>
          <w:sz w:val="28"/>
          <w:szCs w:val="28"/>
          <w:lang w:val="kk-KZ"/>
        </w:rPr>
        <w:t>$$$003</w:t>
      </w:r>
    </w:p>
    <w:p w:rsidR="00574C7C" w:rsidRDefault="00B87EF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A055E">
        <w:rPr>
          <w:rFonts w:ascii="Times New Roman" w:hAnsi="Times New Roman"/>
          <w:bCs/>
          <w:sz w:val="28"/>
          <w:szCs w:val="28"/>
        </w:rPr>
        <w:t>Выбор методов теоретического и эмпирического исследования</w:t>
      </w:r>
    </w:p>
    <w:p w:rsidR="00B87EFE" w:rsidRPr="00B87EFE" w:rsidRDefault="00B87EF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574C7C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574C7C">
        <w:rPr>
          <w:rFonts w:ascii="Times New Roman" w:hAnsi="Times New Roman"/>
          <w:b/>
          <w:color w:val="333333"/>
          <w:sz w:val="28"/>
          <w:szCs w:val="28"/>
          <w:lang w:val="kk-KZ"/>
        </w:rPr>
        <w:t>$$$004</w:t>
      </w:r>
    </w:p>
    <w:p w:rsidR="00574C7C" w:rsidRDefault="00B87EF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A055E">
        <w:rPr>
          <w:rFonts w:ascii="Times New Roman" w:hAnsi="Times New Roman"/>
          <w:sz w:val="28"/>
          <w:szCs w:val="28"/>
        </w:rPr>
        <w:t>Интерпретация и обоснование результатов эксперимента</w:t>
      </w:r>
    </w:p>
    <w:p w:rsidR="00B87EFE" w:rsidRPr="00B87EFE" w:rsidRDefault="00B87EF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574C7C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574C7C">
        <w:rPr>
          <w:rFonts w:ascii="Times New Roman" w:hAnsi="Times New Roman"/>
          <w:b/>
          <w:color w:val="333333"/>
          <w:sz w:val="28"/>
          <w:szCs w:val="28"/>
          <w:lang w:val="kk-KZ"/>
        </w:rPr>
        <w:t>$$$005</w:t>
      </w:r>
    </w:p>
    <w:p w:rsidR="00B26C36" w:rsidRPr="006F7915" w:rsidRDefault="00B87EF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A055E">
        <w:rPr>
          <w:rFonts w:ascii="Times New Roman" w:hAnsi="Times New Roman"/>
          <w:sz w:val="28"/>
          <w:szCs w:val="28"/>
        </w:rPr>
        <w:t>Применение математического моделирования в научномисследовании</w:t>
      </w:r>
    </w:p>
    <w:p w:rsidR="0046276A" w:rsidRPr="006F7915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574C7C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574C7C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B87EFE" w:rsidRPr="00FA055E" w:rsidRDefault="00B87EFE" w:rsidP="00B87EFE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A055E">
        <w:rPr>
          <w:rFonts w:ascii="Times New Roman" w:hAnsi="Times New Roman"/>
          <w:bCs/>
          <w:sz w:val="28"/>
          <w:szCs w:val="28"/>
        </w:rPr>
        <w:t>Роль патентных исследований в разработке новых технологий</w:t>
      </w:r>
    </w:p>
    <w:p w:rsidR="00574C7C" w:rsidRPr="00B87EFE" w:rsidRDefault="00574C7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574C7C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574C7C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574C7C" w:rsidRDefault="00B87EF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A055E">
        <w:rPr>
          <w:rFonts w:ascii="Times New Roman" w:hAnsi="Times New Roman"/>
          <w:sz w:val="28"/>
          <w:szCs w:val="28"/>
        </w:rPr>
        <w:t>Экологические проблемы химической технологии</w:t>
      </w:r>
    </w:p>
    <w:p w:rsidR="00B87EFE" w:rsidRPr="00B87EFE" w:rsidRDefault="00B87EF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574C7C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574C7C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574C7C" w:rsidRDefault="00B87EF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A055E">
        <w:rPr>
          <w:rFonts w:ascii="Times New Roman" w:hAnsi="Times New Roman"/>
          <w:sz w:val="28"/>
          <w:szCs w:val="28"/>
        </w:rPr>
        <w:t>Принципы создания безотходной технологии</w:t>
      </w:r>
    </w:p>
    <w:p w:rsidR="00B87EFE" w:rsidRPr="00B87EFE" w:rsidRDefault="00B87EF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574C7C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574C7C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6F7915" w:rsidRDefault="00B87EF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87EFE">
        <w:rPr>
          <w:rFonts w:ascii="Times New Roman" w:hAnsi="Times New Roman"/>
          <w:sz w:val="28"/>
          <w:szCs w:val="28"/>
          <w:lang w:val="kk-KZ"/>
        </w:rPr>
        <w:t>Комплексное использование минерального сырья и техногенных отходов</w:t>
      </w:r>
    </w:p>
    <w:p w:rsidR="00B87EFE" w:rsidRPr="006F7915" w:rsidRDefault="00B87EF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574C7C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574C7C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AA21EB" w:rsidRDefault="00B87EFE" w:rsidP="00B87EF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87EFE">
        <w:rPr>
          <w:rFonts w:ascii="Times New Roman" w:hAnsi="Times New Roman"/>
          <w:sz w:val="28"/>
          <w:szCs w:val="28"/>
          <w:lang w:val="kk-KZ"/>
        </w:rPr>
        <w:t>Значение электронной базы данных в научном исследовании</w:t>
      </w:r>
    </w:p>
    <w:sectPr w:rsidR="00AA21EB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4C7C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2F89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87EFE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24B0D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6</cp:revision>
  <dcterms:created xsi:type="dcterms:W3CDTF">2022-07-28T04:24:00Z</dcterms:created>
  <dcterms:modified xsi:type="dcterms:W3CDTF">2022-07-29T08:41:00Z</dcterms:modified>
</cp:coreProperties>
</file>