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65724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Тігін өндірісіндегі инновациялар</w:t>
      </w:r>
    </w:p>
    <w:p w:rsidR="00657245" w:rsidRPr="00657245" w:rsidRDefault="0065724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Заманауи киім технологиясы</w:t>
      </w:r>
    </w:p>
    <w:p w:rsidR="00657245" w:rsidRPr="00657245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en-US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B26C36" w:rsidRPr="00657245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Сән индустриясы</w:t>
      </w:r>
    </w:p>
    <w:p w:rsidR="0046276A" w:rsidRPr="0065724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46276A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Заманауи киімдегі стильдік шешімдер</w:t>
      </w:r>
    </w:p>
    <w:p w:rsidR="001F7BBC" w:rsidRPr="00657245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B26C36" w:rsidRPr="006F7915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Әлемдік жеңіл өнеркәсіп: оның түрлері мен құрамдас бөліктері</w:t>
      </w:r>
    </w:p>
    <w:p w:rsidR="0046276A" w:rsidRPr="006F791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46276A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Тоқыма өнеркәсібіндегі нанотехнологиялар</w:t>
      </w:r>
    </w:p>
    <w:p w:rsidR="001F7BBC" w:rsidRPr="00657245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Иіру өндірісінің инновациялық технологиялары</w:t>
      </w:r>
    </w:p>
    <w:p w:rsidR="006F7915" w:rsidRPr="0065724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Тоқу кезіндегі инновациялар</w:t>
      </w:r>
    </w:p>
    <w:p w:rsidR="001F7BBC" w:rsidRPr="00657245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65724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Трикотаж өндірісіндегі инновациялар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657245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Default="0065724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657245">
        <w:rPr>
          <w:rFonts w:ascii="Times New Roman" w:hAnsi="Times New Roman"/>
          <w:sz w:val="28"/>
          <w:szCs w:val="28"/>
          <w:lang w:val="kk-KZ"/>
        </w:rPr>
        <w:t>Тоқыма емес материалдар өндірісіндегі инновациялар</w:t>
      </w:r>
    </w:p>
    <w:p w:rsidR="00AA21EB" w:rsidRPr="00657245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657245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0B53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245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2022-07-28T04:24:00Z</dcterms:created>
  <dcterms:modified xsi:type="dcterms:W3CDTF">2022-07-28T10:23:00Z</dcterms:modified>
</cp:coreProperties>
</file>