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73176" w14:textId="77777777" w:rsidR="00852808" w:rsidRDefault="00852808" w:rsidP="0085280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1 деңгей</w:t>
      </w:r>
    </w:p>
    <w:p w14:paraId="6B1157CD" w14:textId="77777777" w:rsidR="007B7DAB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624ECF" w14:textId="77777777" w:rsidR="00DD035B" w:rsidRPr="00461F4D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###001</w:t>
      </w:r>
    </w:p>
    <w:p w14:paraId="3D760E13" w14:textId="77777777" w:rsidR="00DD035B" w:rsidRDefault="00DD035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Биотехнологияны ғылым және өндіріс саласы, халық шаруашылығында қолдану бағыты ретінде анықтау. Биотехнологияның іргелі ғылымдармен, инженерлік-технологиялық базамен байланысын айтыңыз.</w:t>
      </w:r>
    </w:p>
    <w:p w14:paraId="65B342F4" w14:textId="77777777" w:rsidR="00D1183C" w:rsidRPr="00E4345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3459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506D58D" w14:textId="568BB3AC" w:rsidR="003B7991" w:rsidRPr="005D050E" w:rsidRDefault="00C95E12" w:rsidP="003B7991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5D050E">
        <w:rPr>
          <w:rFonts w:ascii="Times New Roman" w:hAnsi="Times New Roman"/>
          <w:sz w:val="28"/>
          <w:szCs w:val="28"/>
          <w:lang w:val="kk-KZ"/>
        </w:rPr>
        <w:t>Биотехнология./Под ред. А.А,</w:t>
      </w:r>
      <w:r w:rsidR="007765F4" w:rsidRPr="007765F4">
        <w:rPr>
          <w:rFonts w:ascii="Times New Roman" w:hAnsi="Times New Roman"/>
          <w:sz w:val="28"/>
          <w:szCs w:val="28"/>
        </w:rPr>
        <w:t xml:space="preserve"> </w:t>
      </w:r>
      <w:r w:rsidR="003B7991" w:rsidRPr="005D050E">
        <w:rPr>
          <w:rFonts w:ascii="Times New Roman" w:hAnsi="Times New Roman"/>
          <w:sz w:val="28"/>
          <w:szCs w:val="28"/>
          <w:lang w:val="kk-KZ"/>
        </w:rPr>
        <w:t>Баева – М.:Наука, 1984. – 543с.</w:t>
      </w:r>
    </w:p>
    <w:p w14:paraId="223B7C95" w14:textId="77777777" w:rsidR="00DD035B" w:rsidRPr="00461F4D" w:rsidRDefault="00DD035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272B6E" w14:textId="77777777" w:rsidR="00DD035B" w:rsidRPr="00461F4D" w:rsidRDefault="00DD035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</w:t>
      </w:r>
      <w:r w:rsidR="00C64018" w:rsidRPr="00461F4D">
        <w:rPr>
          <w:rFonts w:ascii="Times New Roman" w:hAnsi="Times New Roman" w:cs="Times New Roman"/>
          <w:sz w:val="28"/>
          <w:szCs w:val="28"/>
          <w:lang w:val="kk-KZ"/>
        </w:rPr>
        <w:t>##00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7CBA09DA" w14:textId="742185CA" w:rsidR="00DD035B" w:rsidRPr="00461F4D" w:rsidRDefault="003A72C5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bCs/>
          <w:sz w:val="28"/>
          <w:szCs w:val="28"/>
          <w:lang w:val="kk-KZ"/>
        </w:rPr>
        <w:t>Амин қышқылдарының маңызы және оларды қолдану сферасы. Аминқышқылдарын алу әдістері. Микробиологиялық синтезбен алынатын аминқышқылдары</w:t>
      </w:r>
      <w:r w:rsidR="00C95E1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0321D081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0818E9CF" w14:textId="586D04AD" w:rsidR="003B7991" w:rsidRPr="003B7991" w:rsidRDefault="00C95E12" w:rsidP="003B7991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3B7991">
        <w:rPr>
          <w:rFonts w:ascii="Times New Roman" w:hAnsi="Times New Roman"/>
          <w:sz w:val="28"/>
          <w:szCs w:val="28"/>
        </w:rPr>
        <w:t xml:space="preserve">Биосинтез </w:t>
      </w:r>
      <w:r w:rsidR="003B7991" w:rsidRPr="003B7991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3B7991" w:rsidRPr="003B7991">
        <w:rPr>
          <w:rFonts w:ascii="Times New Roman" w:hAnsi="Times New Roman"/>
          <w:sz w:val="28"/>
          <w:szCs w:val="28"/>
        </w:rPr>
        <w:t xml:space="preserve">/ под </w:t>
      </w:r>
      <w:r w:rsidR="003B7991" w:rsidRPr="003B7991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3B7991" w:rsidRPr="003B7991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3ECE562F" w14:textId="77777777" w:rsidR="00DD035B" w:rsidRPr="003B7991" w:rsidRDefault="00DD035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D1475" w14:textId="77777777" w:rsidR="00DD035B" w:rsidRPr="003919F1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</w:t>
      </w:r>
      <w:r w:rsidR="00DD035B" w:rsidRPr="003919F1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329675A4" w14:textId="77777777" w:rsidR="00736B64" w:rsidRPr="00736B64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Про- және эукариоттық микробтардың таксономиясы мен номенклатурасының принциптерін, олардың жасушалық ұйымдастырылуын, микроб жасушасында жүретін биофизикалық және биохимиялық процестерді сипаттаңыз. Ветеринариялық микробиология және иммунология.</w:t>
      </w:r>
    </w:p>
    <w:p w14:paraId="2823D16C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512BE3B4" w14:textId="207214FF" w:rsidR="003B7991" w:rsidRPr="003B7991" w:rsidRDefault="00C95E12" w:rsidP="003B7991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3B7991">
        <w:rPr>
          <w:rFonts w:ascii="Times New Roman" w:hAnsi="Times New Roman"/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1BCB430A" w14:textId="77777777" w:rsidR="00736B64" w:rsidRPr="003B7991" w:rsidRDefault="00736B64" w:rsidP="00BB79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D79785" w14:textId="77777777" w:rsidR="00DD035B" w:rsidRPr="003919F1" w:rsidRDefault="00DD035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</w:t>
      </w:r>
      <w:r w:rsidR="005463E0" w:rsidRPr="003919F1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6CDCAEB1" w14:textId="4516832E" w:rsidR="00DD035B" w:rsidRPr="003919F1" w:rsidRDefault="003A72C5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Гибридома технологиясының сызба-нұсқасы. Моноклоналды антиденелерді алу және қолдану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C4322BD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6926B349" w14:textId="2E8447F4" w:rsidR="003B7991" w:rsidRPr="00872601" w:rsidRDefault="00C95E12" w:rsidP="003B7991">
      <w:pPr>
        <w:pStyle w:val="a6"/>
        <w:tabs>
          <w:tab w:val="center" w:pos="0"/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3B7991" w:rsidRPr="00872601">
        <w:rPr>
          <w:sz w:val="28"/>
          <w:szCs w:val="28"/>
        </w:rPr>
        <w:t>Бейни Д.Ж., Оллис Д. Основы биохимической инженерии. Ч!,2. Пер. с англ. –М.: Мир, 1997, - 692с.</w:t>
      </w:r>
    </w:p>
    <w:p w14:paraId="0CB8E272" w14:textId="77777777" w:rsidR="00A704AF" w:rsidRPr="003B7991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3EA9C" w14:textId="77777777" w:rsidR="005463E0" w:rsidRPr="003919F1" w:rsidRDefault="005463E0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###005</w:t>
      </w:r>
    </w:p>
    <w:p w14:paraId="7BDC292D" w14:textId="77777777" w:rsidR="005463E0" w:rsidRPr="003919F1" w:rsidRDefault="005463E0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Жануарлардан алынатын макро объектілер. Алынған биологиялық белсенді заттардың негізгі топтарын көрсетіңіз.</w:t>
      </w:r>
    </w:p>
    <w:p w14:paraId="50A082FB" w14:textId="77777777" w:rsidR="00D1183C" w:rsidRPr="00D1183C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83C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824A0A1" w14:textId="74D4125E" w:rsidR="003B7991" w:rsidRPr="003B7991" w:rsidRDefault="00C95E12" w:rsidP="003B7991">
      <w:pPr>
        <w:widowControl w:val="0"/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Квеситадзе Г.И.,Безбородов А.М. Введение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в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 xml:space="preserve">биотехнологию 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>/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РАН.Ин-т биохимии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им.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А.Н.Баха.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 –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М.:Наука,</w:t>
      </w:r>
      <w:r w:rsidR="007765F4" w:rsidRPr="00E43459">
        <w:rPr>
          <w:rFonts w:ascii="Times New Roman" w:hAnsi="Times New Roman"/>
          <w:spacing w:val="-1"/>
          <w:sz w:val="30"/>
          <w:szCs w:val="30"/>
          <w:lang w:val="kk-KZ"/>
        </w:rPr>
        <w:t xml:space="preserve">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2002.-283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 с.</w:t>
      </w:r>
    </w:p>
    <w:p w14:paraId="40330EF0" w14:textId="77777777" w:rsidR="005F3A07" w:rsidRPr="00461F4D" w:rsidRDefault="005F3A0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D0EDD9" w14:textId="77777777" w:rsidR="005463E0" w:rsidRPr="003919F1" w:rsidRDefault="005463E0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###006</w:t>
      </w:r>
    </w:p>
    <w:p w14:paraId="47415D72" w14:textId="0BB34BAA" w:rsidR="005463E0" w:rsidRPr="003919F1" w:rsidRDefault="009D46F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lastRenderedPageBreak/>
        <w:t>Нуклеин қышқылдарының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түрлері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тірі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организмдегі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рөлі. ДНҚ құрылымы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B691AC1" w14:textId="77777777" w:rsidR="00D1183C" w:rsidRPr="00D1183C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83C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1AAC06C" w14:textId="3149A24E" w:rsidR="003B7991" w:rsidRPr="00C50386" w:rsidRDefault="00C95E12" w:rsidP="003B7991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D1183C">
        <w:rPr>
          <w:rFonts w:ascii="Times New Roman" w:hAnsi="Times New Roman"/>
          <w:sz w:val="28"/>
          <w:szCs w:val="28"/>
          <w:lang w:val="kk-KZ"/>
        </w:rPr>
        <w:t xml:space="preserve">Бейни Д.Ж., Оллис Д. Основы биохимической инженерии. </w:t>
      </w:r>
      <w:r w:rsidR="003B7991" w:rsidRPr="00C50386">
        <w:rPr>
          <w:rFonts w:ascii="Times New Roman" w:hAnsi="Times New Roman"/>
          <w:sz w:val="28"/>
          <w:szCs w:val="28"/>
          <w:lang w:val="kk-KZ"/>
        </w:rPr>
        <w:t>Ч!,2. Пер. с англ. –М.: Мир, 1997. - 692с.</w:t>
      </w:r>
    </w:p>
    <w:p w14:paraId="7EA4D030" w14:textId="77777777" w:rsidR="00A704AF" w:rsidRPr="00C50386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D3C34B" w14:textId="77777777" w:rsidR="005463E0" w:rsidRPr="003919F1" w:rsidRDefault="005463E0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###007</w:t>
      </w:r>
    </w:p>
    <w:p w14:paraId="3DF7BF7B" w14:textId="77777777" w:rsidR="005463E0" w:rsidRPr="00736B64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Микроорганизмдердегі зат және энергия алмасу ерекшеліктерін талдаңыз. Микроорганизмдердің қоректенуі, өсу факторлары, микроэлементтер. Бактерия жасушасына қоректік заттардың түсу әдістері.</w:t>
      </w:r>
    </w:p>
    <w:p w14:paraId="19E15DDF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6479A41A" w14:textId="03AA921F" w:rsidR="003B7991" w:rsidRPr="003B7991" w:rsidRDefault="00C95E12" w:rsidP="003B7991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3B7991">
        <w:rPr>
          <w:rFonts w:ascii="Times New Roman" w:hAnsi="Times New Roman"/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29997228" w14:textId="77777777" w:rsidR="00A704AF" w:rsidRPr="003B7991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D33E8" w14:textId="77777777" w:rsidR="005463E0" w:rsidRPr="003919F1" w:rsidRDefault="005463E0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###008</w:t>
      </w:r>
    </w:p>
    <w:p w14:paraId="3B7D4125" w14:textId="77777777" w:rsidR="00A704AF" w:rsidRPr="003B7991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 xml:space="preserve">Микроорганизмдердің тыныс алуына, оның түрлеріне сипаттама беріңіз. Тыныс алу процесіне қатысатын ферменттер мен жасуша құрылымдары. Бактериялардағы биологиялық тотығудың аэробты және анаэробты түрлері. </w:t>
      </w:r>
      <w:r w:rsidRPr="003B7991">
        <w:rPr>
          <w:rFonts w:ascii="Times New Roman" w:hAnsi="Times New Roman" w:cs="Times New Roman"/>
          <w:sz w:val="28"/>
          <w:szCs w:val="28"/>
          <w:lang w:val="kk-KZ"/>
        </w:rPr>
        <w:t>Тыныс алу түрі бойынша бактериялардың жіктелуі.</w:t>
      </w:r>
    </w:p>
    <w:p w14:paraId="5435C89A" w14:textId="77777777" w:rsidR="00D1183C" w:rsidRPr="007765F4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5F4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F38F7A4" w14:textId="3E821240" w:rsidR="003B7991" w:rsidRPr="007765F4" w:rsidRDefault="00C95E12" w:rsidP="003B7991">
      <w:pPr>
        <w:tabs>
          <w:tab w:val="center" w:pos="0"/>
          <w:tab w:val="left" w:pos="426"/>
          <w:tab w:val="left" w:pos="567"/>
          <w:tab w:val="left" w:pos="851"/>
          <w:tab w:val="left" w:pos="993"/>
          <w:tab w:val="left" w:pos="1134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7765F4">
        <w:rPr>
          <w:rFonts w:ascii="Times New Roman" w:hAnsi="Times New Roman"/>
          <w:sz w:val="28"/>
          <w:szCs w:val="28"/>
          <w:lang w:val="kk-KZ"/>
        </w:rPr>
        <w:t>Яковлев В.И. Технология микробиологического синтеза: Учебное пособие. – Л.: Химия, 1987</w:t>
      </w:r>
      <w:r w:rsidR="003B7991" w:rsidRPr="003B7991">
        <w:rPr>
          <w:rFonts w:ascii="Times New Roman" w:hAnsi="Times New Roman"/>
          <w:sz w:val="28"/>
          <w:szCs w:val="28"/>
          <w:lang w:val="kk-KZ"/>
        </w:rPr>
        <w:t>.</w:t>
      </w:r>
    </w:p>
    <w:p w14:paraId="57812831" w14:textId="77777777" w:rsidR="00736B64" w:rsidRPr="007765F4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EFC2EF" w14:textId="77777777" w:rsidR="005463E0" w:rsidRPr="003919F1" w:rsidRDefault="005463E0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###009</w:t>
      </w:r>
    </w:p>
    <w:p w14:paraId="59160A36" w14:textId="786A64F6" w:rsidR="00B52522" w:rsidRPr="003919F1" w:rsidRDefault="009D46F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Хромосомалардың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құрылысы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>және нуклеин қышқылдарының белок биосинтезіндегі маңызы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1FC3017" w14:textId="77777777" w:rsidR="00D1183C" w:rsidRPr="00D1183C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83C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D92AD15" w14:textId="4DB59211" w:rsidR="003B7991" w:rsidRPr="003B7991" w:rsidRDefault="00C95E12" w:rsidP="003B7991">
      <w:pPr>
        <w:widowControl w:val="0"/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Квеситадзе Г.И.,Безбородов А.М. Введение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в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 xml:space="preserve">биотехнологию 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>/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РАН.Ин-т биохимии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им.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А.Н.Баха.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 – </w:t>
      </w:r>
      <w:r w:rsidR="003B7991" w:rsidRPr="003B7991">
        <w:rPr>
          <w:rFonts w:ascii="Times New Roman" w:hAnsi="Times New Roman"/>
          <w:spacing w:val="-1"/>
          <w:sz w:val="30"/>
          <w:szCs w:val="30"/>
          <w:lang w:val="kk-KZ"/>
        </w:rPr>
        <w:t>М.:Наука,2002.-283</w:t>
      </w:r>
      <w:r w:rsidR="003B7991" w:rsidRPr="003B7991">
        <w:rPr>
          <w:rFonts w:ascii="Times New Roman" w:hAnsi="Times New Roman"/>
          <w:sz w:val="30"/>
          <w:szCs w:val="30"/>
          <w:lang w:val="kk-KZ"/>
        </w:rPr>
        <w:t xml:space="preserve"> с.</w:t>
      </w:r>
    </w:p>
    <w:p w14:paraId="3F06D4F2" w14:textId="77777777" w:rsidR="00A704AF" w:rsidRPr="003919F1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242B59" w14:textId="77777777" w:rsidR="00B52522" w:rsidRPr="005D050E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050E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B52522" w:rsidRPr="005D050E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14:paraId="7A9FAA3A" w14:textId="77777777" w:rsidR="00B52522" w:rsidRPr="005D050E" w:rsidRDefault="005F3A0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B52522" w:rsidRPr="005D050E">
        <w:rPr>
          <w:rFonts w:ascii="Times New Roman" w:hAnsi="Times New Roman" w:cs="Times New Roman"/>
          <w:sz w:val="28"/>
          <w:szCs w:val="28"/>
          <w:lang w:val="kk-KZ"/>
        </w:rPr>
        <w:t>рокариот және эукариот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жасушаларының морфологиясы мен цитологиясы</w:t>
      </w:r>
      <w:r w:rsidR="00B52522" w:rsidRPr="005D050E">
        <w:rPr>
          <w:rFonts w:ascii="Times New Roman" w:hAnsi="Times New Roman" w:cs="Times New Roman"/>
          <w:sz w:val="28"/>
          <w:szCs w:val="28"/>
          <w:lang w:val="kk-KZ"/>
        </w:rPr>
        <w:t>. Прокариоттар мен эукариоттар жасушалар</w:t>
      </w:r>
      <w:r w:rsidRPr="005D050E">
        <w:rPr>
          <w:rFonts w:ascii="Times New Roman" w:hAnsi="Times New Roman" w:cs="Times New Roman"/>
          <w:sz w:val="28"/>
          <w:szCs w:val="28"/>
          <w:lang w:val="kk-KZ"/>
        </w:rPr>
        <w:t>ының жалпы құрылымдары мен айыр</w:t>
      </w:r>
      <w:r w:rsidR="00B52522" w:rsidRPr="005D050E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ашылық</w:t>
      </w:r>
      <w:r w:rsidR="00B52522" w:rsidRPr="005D050E">
        <w:rPr>
          <w:rFonts w:ascii="Times New Roman" w:hAnsi="Times New Roman" w:cs="Times New Roman"/>
          <w:sz w:val="28"/>
          <w:szCs w:val="28"/>
          <w:lang w:val="kk-KZ"/>
        </w:rPr>
        <w:t xml:space="preserve"> белгілері.</w:t>
      </w:r>
    </w:p>
    <w:p w14:paraId="5569B7D0" w14:textId="77777777" w:rsidR="00D1183C" w:rsidRPr="007765F4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5F4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A527C6A" w14:textId="35CFEA63" w:rsidR="003B7991" w:rsidRPr="005D050E" w:rsidRDefault="00C95E12" w:rsidP="003B7991">
      <w:pPr>
        <w:pStyle w:val="a6"/>
        <w:tabs>
          <w:tab w:val="center" w:pos="0"/>
          <w:tab w:val="left" w:pos="426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3B7991" w:rsidRPr="005D050E">
        <w:rPr>
          <w:sz w:val="28"/>
          <w:szCs w:val="28"/>
          <w:lang w:val="kk-KZ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297BC667" w14:textId="77777777" w:rsidR="00736B64" w:rsidRPr="005D050E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77135F" w14:textId="77777777" w:rsidR="00B52522" w:rsidRPr="00D1183C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83C">
        <w:rPr>
          <w:rFonts w:ascii="Times New Roman" w:hAnsi="Times New Roman" w:cs="Times New Roman"/>
          <w:sz w:val="28"/>
          <w:szCs w:val="28"/>
          <w:lang w:val="kk-KZ"/>
        </w:rPr>
        <w:t>###011</w:t>
      </w:r>
    </w:p>
    <w:p w14:paraId="4F2ECE98" w14:textId="24B03804" w:rsidR="00A704AF" w:rsidRPr="00D1183C" w:rsidRDefault="00B52522" w:rsidP="00736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183C">
        <w:rPr>
          <w:rFonts w:ascii="Times New Roman" w:hAnsi="Times New Roman" w:cs="Times New Roman"/>
          <w:sz w:val="28"/>
          <w:szCs w:val="28"/>
          <w:lang w:val="kk-KZ"/>
        </w:rPr>
        <w:t>Жасуша құрылымы және негізгі жасуша компоненттерінің биохимиялық сипаттамасы (нуклеин қышқылдары, ақуыздар, аминқышқылдары, көмірсулар, липидтер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196BDA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lastRenderedPageBreak/>
        <w:t>{Блок}=1</w:t>
      </w:r>
    </w:p>
    <w:p w14:paraId="51B88811" w14:textId="644693C0" w:rsidR="003B7991" w:rsidRPr="00872601" w:rsidRDefault="00C95E12" w:rsidP="003B7991">
      <w:pPr>
        <w:pStyle w:val="a6"/>
        <w:tabs>
          <w:tab w:val="center" w:pos="0"/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3B7991" w:rsidRPr="00872601">
        <w:rPr>
          <w:sz w:val="28"/>
          <w:szCs w:val="28"/>
        </w:rPr>
        <w:t>Грачева И.М., Гаврилова Н.Н., Иванова Л.А. Технология микробных белковых препаратов, аминокислот и жиров. – М.: Пищевая промышленность, 1980. – 448с.</w:t>
      </w:r>
    </w:p>
    <w:p w14:paraId="2F48CEC4" w14:textId="77777777" w:rsidR="00C64018" w:rsidRPr="003B7991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0FFD6" w14:textId="77777777" w:rsidR="00B52522" w:rsidRPr="00461F4D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###01</w:t>
      </w:r>
      <w:r w:rsidR="00C64018" w:rsidRPr="00461F4D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4DD364EC" w14:textId="1761B4AB" w:rsidR="00A704AF" w:rsidRPr="00461F4D" w:rsidRDefault="009D46F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Ақуыздарды оқшаулау, тазарту және мөлшерлеу принциптері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2018D7F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41D383B5" w14:textId="2C78C1C0" w:rsidR="003B7991" w:rsidRPr="00872601" w:rsidRDefault="00C95E12" w:rsidP="003B7991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3B7991" w:rsidRPr="00872601">
        <w:rPr>
          <w:sz w:val="28"/>
          <w:szCs w:val="28"/>
        </w:rPr>
        <w:t>Промышленная микробиология. / Под ред. Н. Егорова. М.: Высш. шк., 1989 – 631с.</w:t>
      </w:r>
    </w:p>
    <w:p w14:paraId="6A7085A7" w14:textId="77777777" w:rsidR="00A704AF" w:rsidRPr="003B7991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43BC5" w14:textId="77777777" w:rsidR="00B52522" w:rsidRPr="00461F4D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###013</w:t>
      </w:r>
    </w:p>
    <w:p w14:paraId="7835E82D" w14:textId="77777777" w:rsidR="00A704AF" w:rsidRPr="00736B64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 xml:space="preserve">Бактериялардың өсуі мен көбею әдістерін сипаттаңыз. Қарапайым бөлудің механизмі және фазалары. </w:t>
      </w:r>
      <w:r w:rsidRPr="007765F4">
        <w:rPr>
          <w:rFonts w:ascii="Times New Roman" w:hAnsi="Times New Roman" w:cs="Times New Roman"/>
          <w:sz w:val="28"/>
          <w:szCs w:val="28"/>
          <w:lang w:val="kk-KZ"/>
        </w:rPr>
        <w:t xml:space="preserve">Ашық және жабық жүйедегі бактериялар популяциясының өсу динамикасы.   </w:t>
      </w:r>
    </w:p>
    <w:p w14:paraId="2EFD2C7C" w14:textId="77777777" w:rsidR="00D1183C" w:rsidRPr="007765F4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5F4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719110A" w14:textId="33D5FBD0" w:rsidR="003B7991" w:rsidRPr="00872601" w:rsidRDefault="00C95E12" w:rsidP="003B7991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{Дереккөзі}=  </w:t>
      </w:r>
      <w:r w:rsidR="003B7991" w:rsidRPr="007765F4">
        <w:rPr>
          <w:sz w:val="28"/>
          <w:szCs w:val="28"/>
          <w:lang w:val="kk-KZ"/>
        </w:rPr>
        <w:t xml:space="preserve">Промышленная микробиология. / Под ред. </w:t>
      </w:r>
      <w:r w:rsidR="003B7991" w:rsidRPr="00872601">
        <w:rPr>
          <w:sz w:val="28"/>
          <w:szCs w:val="28"/>
        </w:rPr>
        <w:t>Н. Егорова. М.: Высш. шк., 1989 – 631с.</w:t>
      </w:r>
    </w:p>
    <w:p w14:paraId="27AF8EDE" w14:textId="77777777" w:rsidR="00A704AF" w:rsidRPr="003B7991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89326" w14:textId="77777777" w:rsidR="00B52522" w:rsidRPr="00461F4D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>###0</w:t>
      </w:r>
      <w:r w:rsidR="00B52522" w:rsidRPr="00461F4D">
        <w:rPr>
          <w:rFonts w:ascii="Times New Roman" w:hAnsi="Times New Roman" w:cs="Times New Roman"/>
          <w:sz w:val="28"/>
          <w:szCs w:val="28"/>
        </w:rPr>
        <w:t>14</w:t>
      </w:r>
    </w:p>
    <w:p w14:paraId="0501CAA3" w14:textId="77777777" w:rsidR="00C64018" w:rsidRPr="00736B64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B64">
        <w:rPr>
          <w:rFonts w:ascii="Times New Roman" w:hAnsi="Times New Roman" w:cs="Times New Roman"/>
          <w:sz w:val="28"/>
          <w:szCs w:val="28"/>
        </w:rPr>
        <w:t>Табиғи, зертханалық және өндірістік жағдайларда микробиобъектілердің қызмет етуінің морфологиялық, физиологиялық және биохимиялық ерекшеліктерін анықтаңыз.</w:t>
      </w:r>
    </w:p>
    <w:p w14:paraId="74ED7AD1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30C77AAD" w14:textId="729122F6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6FB9FFCF" w14:textId="77777777" w:rsidR="00EB14B7" w:rsidRPr="00736B64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97948C" w14:textId="77777777" w:rsidR="00B52522" w:rsidRPr="00461F4D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>###015</w:t>
      </w:r>
    </w:p>
    <w:p w14:paraId="4B2A8B83" w14:textId="1A5CB4FA" w:rsidR="00C64018" w:rsidRPr="00C95E12" w:rsidRDefault="009D46F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t>Ақуыздардың классификациясы. Қарапайым және күрделі ақуыздар. Амин қышқылдары ақуыздар мен пептидтердің мономерлік құрылымдық бірліктері ретінде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EB295F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A36F376" w14:textId="59F95AEC" w:rsidR="00690305" w:rsidRPr="00690305" w:rsidRDefault="00C95E12" w:rsidP="00690305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C50386">
        <w:rPr>
          <w:rFonts w:ascii="Times New Roman" w:hAnsi="Times New Roman"/>
          <w:sz w:val="28"/>
          <w:szCs w:val="28"/>
          <w:lang w:val="kk-KZ"/>
        </w:rPr>
        <w:t xml:space="preserve">Калунянц К.А. и др. </w:t>
      </w:r>
      <w:r w:rsidR="00690305" w:rsidRPr="00690305">
        <w:rPr>
          <w:rFonts w:ascii="Times New Roman" w:hAnsi="Times New Roman"/>
          <w:sz w:val="28"/>
          <w:szCs w:val="28"/>
        </w:rPr>
        <w:t>Оборудование микробиологических производств –М.: Агропромиздат, 1997.</w:t>
      </w:r>
    </w:p>
    <w:p w14:paraId="6926CBA8" w14:textId="77777777" w:rsidR="00EB14B7" w:rsidRPr="00690305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FEB6A" w14:textId="77777777" w:rsidR="00B52522" w:rsidRPr="00461F4D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###016</w:t>
      </w:r>
    </w:p>
    <w:p w14:paraId="4AD6ECE4" w14:textId="77777777" w:rsidR="00C64018" w:rsidRPr="00461F4D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Саңырауқұлақтар биотехнологияның объектілері ретінде: саңырауқұлақтардың биотехнологиялық өндірістердегі рөлі.</w:t>
      </w:r>
    </w:p>
    <w:p w14:paraId="47E1D345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24AC730" w14:textId="073290C2" w:rsidR="00690305" w:rsidRPr="00690305" w:rsidRDefault="00C95E12" w:rsidP="00690305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C50386">
        <w:rPr>
          <w:rFonts w:ascii="Times New Roman" w:hAnsi="Times New Roman"/>
          <w:sz w:val="28"/>
          <w:szCs w:val="28"/>
          <w:lang w:val="kk-KZ"/>
        </w:rPr>
        <w:t xml:space="preserve">Калунянц К.А. и др. </w:t>
      </w:r>
      <w:r w:rsidR="00690305" w:rsidRPr="00690305">
        <w:rPr>
          <w:rFonts w:ascii="Times New Roman" w:hAnsi="Times New Roman"/>
          <w:sz w:val="28"/>
          <w:szCs w:val="28"/>
        </w:rPr>
        <w:t>Оборудование микробиологических производств –М.: Агропромиздат, 1997.</w:t>
      </w:r>
    </w:p>
    <w:p w14:paraId="79C8468A" w14:textId="77777777" w:rsidR="00EB14B7" w:rsidRPr="00690305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470EA0" w14:textId="77777777" w:rsidR="00B52522" w:rsidRPr="00461F4D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>###017</w:t>
      </w:r>
    </w:p>
    <w:p w14:paraId="2808D895" w14:textId="71979EC7" w:rsidR="00EB14B7" w:rsidRPr="00C95E12" w:rsidRDefault="004C613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lastRenderedPageBreak/>
        <w:t>Мутация процесі – мутагенездің молекулалық механизмі. Мутациялар мен мутагендердің</w:t>
      </w:r>
      <w:r w:rsidRPr="003919F1">
        <w:rPr>
          <w:rFonts w:ascii="Times New Roman" w:hAnsi="Times New Roman" w:cs="Times New Roman"/>
          <w:sz w:val="28"/>
          <w:szCs w:val="28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классификациясы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06E2E2F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76699867" w14:textId="172EE85C" w:rsidR="00690305" w:rsidRPr="00690305" w:rsidRDefault="00C95E12" w:rsidP="00690305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690305">
        <w:rPr>
          <w:rFonts w:ascii="Times New Roman" w:hAnsi="Times New Roman"/>
          <w:sz w:val="28"/>
          <w:szCs w:val="28"/>
        </w:rPr>
        <w:t>Калунянц К.А. и др. Оборудование микробиологических производств –М.: Агропромиздат, 1997.</w:t>
      </w:r>
    </w:p>
    <w:p w14:paraId="4C08A42C" w14:textId="77777777" w:rsidR="00C64018" w:rsidRPr="00690305" w:rsidRDefault="00C64018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F1676" w14:textId="77777777" w:rsidR="00B52522" w:rsidRPr="00736B64" w:rsidRDefault="00B52522" w:rsidP="003B7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###018</w:t>
      </w:r>
    </w:p>
    <w:p w14:paraId="465D649D" w14:textId="77777777" w:rsidR="00EB14B7" w:rsidRDefault="00736B64" w:rsidP="003B79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Микроорганизмдерге арналған қоректік орталарды сипаттаңыз: талаптары, жіктелуі (шығу тегі, құрамы, консистенциясы және т.б. бойынша), микроорганизмдерді өсіру үшін сұйық және қатты қоректік орталарды дайындау ерекшеліктері, зарарсыздандыру, сақтау әдістері.</w:t>
      </w:r>
    </w:p>
    <w:p w14:paraId="483AA544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07E9BA46" w14:textId="50581175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2C9BD4BD" w14:textId="77777777" w:rsidR="00EB14B7" w:rsidRPr="00736B64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3D312C" w14:textId="77777777" w:rsidR="00B52522" w:rsidRPr="00736B64" w:rsidRDefault="00B52522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###01</w:t>
      </w:r>
      <w:r w:rsidR="0087601B" w:rsidRPr="00736B64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53944F02" w14:textId="60B32ED4" w:rsidR="00EB14B7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Ферменттердің құрылымы. Ферменттердің белсенділігін реттеу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661DA99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7BA7DA76" w14:textId="5AA93E9F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7174DFCB" w14:textId="77777777" w:rsidR="00DA2D71" w:rsidRPr="00736B64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BA6390" w14:textId="77777777" w:rsidR="0087601B" w:rsidRPr="003B7991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7991">
        <w:rPr>
          <w:rFonts w:ascii="Times New Roman" w:hAnsi="Times New Roman" w:cs="Times New Roman"/>
          <w:sz w:val="28"/>
          <w:szCs w:val="28"/>
          <w:lang w:val="kk-KZ"/>
        </w:rPr>
        <w:t>###020</w:t>
      </w:r>
    </w:p>
    <w:p w14:paraId="288A45AF" w14:textId="77777777" w:rsidR="0087601B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 xml:space="preserve">Жалпы ұғымдар: конструктивті метаболизм және анаболизм. Энергетикалық </w:t>
      </w:r>
      <w:r w:rsidR="00736B64">
        <w:rPr>
          <w:rFonts w:ascii="Times New Roman" w:hAnsi="Times New Roman" w:cs="Times New Roman"/>
          <w:sz w:val="28"/>
          <w:szCs w:val="28"/>
        </w:rPr>
        <w:t>метаболизм және катаболизм.</w:t>
      </w:r>
    </w:p>
    <w:p w14:paraId="5D5A15DB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5BA01128" w14:textId="4FE5C8EC" w:rsidR="005D050E" w:rsidRPr="00872601" w:rsidRDefault="00C95E12" w:rsidP="005D050E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5D050E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26BF096B" w14:textId="77777777" w:rsidR="00736B64" w:rsidRPr="005D050E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91834" w14:textId="77777777" w:rsidR="00DA2D71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23D8F" w14:textId="77777777" w:rsidR="0087601B" w:rsidRPr="00461F4D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>###</w:t>
      </w:r>
      <w:r w:rsidR="00D1041C" w:rsidRPr="00461F4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61F4D">
        <w:rPr>
          <w:rFonts w:ascii="Times New Roman" w:hAnsi="Times New Roman" w:cs="Times New Roman"/>
          <w:sz w:val="28"/>
          <w:szCs w:val="28"/>
        </w:rPr>
        <w:t>21</w:t>
      </w:r>
    </w:p>
    <w:p w14:paraId="67807967" w14:textId="77777777" w:rsidR="00EB14B7" w:rsidRPr="00736B64" w:rsidRDefault="00D8339A" w:rsidP="00736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Нуклеин қышқылдарының полимеразды тізбекті реакциясы және олардың биологияда, медицинада және ветеринарияда қолданылуы</w:t>
      </w:r>
      <w:r w:rsidR="00736B6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0F3B92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46BE582F" w14:textId="3DD70592" w:rsidR="00EB14B7" w:rsidRPr="005D050E" w:rsidRDefault="00C95E12" w:rsidP="005D050E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5D050E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0F49CEE8" w14:textId="77777777" w:rsidR="00DA2D71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346DE" w14:textId="77777777" w:rsidR="0087601B" w:rsidRPr="00461F4D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t>###0</w:t>
      </w:r>
      <w:r w:rsidR="00D1041C" w:rsidRPr="00461F4D">
        <w:rPr>
          <w:rFonts w:ascii="Times New Roman" w:hAnsi="Times New Roman" w:cs="Times New Roman"/>
          <w:sz w:val="28"/>
          <w:szCs w:val="28"/>
        </w:rPr>
        <w:t>2</w:t>
      </w:r>
      <w:r w:rsidR="00D1041C" w:rsidRPr="00461F4D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14:paraId="3612690C" w14:textId="77777777" w:rsidR="00EB14B7" w:rsidRDefault="00736B64" w:rsidP="00DA2D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Қоршаған орта объектілерін микробиологиялық бақылаудың принциптері мен әдістерін, әртүрлі жағдайларда прокариоттардың өмір сүру мүмкіндігін және олардың ғаламдық экологиялық рөлін түсіндіріңіз.</w:t>
      </w:r>
    </w:p>
    <w:p w14:paraId="2B88C463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7B54C640" w14:textId="27A0F4C1" w:rsidR="00DA2D71" w:rsidRPr="00E7258B" w:rsidRDefault="00C95E12" w:rsidP="00E7258B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</w:t>
      </w:r>
      <w:r w:rsidR="00E7258B">
        <w:rPr>
          <w:rFonts w:ascii="Times New Roman" w:hAnsi="Times New Roman"/>
          <w:sz w:val="28"/>
          <w:szCs w:val="28"/>
        </w:rPr>
        <w:t xml:space="preserve"> промышленность, 2003. – 264 с.</w:t>
      </w:r>
    </w:p>
    <w:p w14:paraId="7E467DBB" w14:textId="77777777" w:rsidR="00DA2D71" w:rsidRPr="00736B64" w:rsidRDefault="00DA2D71" w:rsidP="00DA2D7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71527221" w14:textId="77777777" w:rsidR="0087601B" w:rsidRPr="00461F4D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###02</w:t>
      </w:r>
      <w:r w:rsidR="00D1041C" w:rsidRPr="00461F4D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02F15E4B" w14:textId="551862A4" w:rsidR="0087601B" w:rsidRPr="00461F4D" w:rsidRDefault="00D8339A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Көмірсулар. Моносахаридтер. Көмірсулардың құрылысы және стереохимиясы</w:t>
      </w:r>
      <w:r w:rsidR="00C95E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BF758F6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00BB11EE" w14:textId="28311D8F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23AB9129" w14:textId="77777777" w:rsidR="00DA2D71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EC9720" w14:textId="77777777" w:rsidR="0087601B" w:rsidRPr="00461F4D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t>###02</w:t>
      </w:r>
      <w:r w:rsidR="00D1041C" w:rsidRPr="00461F4D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1A6E6707" w14:textId="77777777" w:rsidR="00A704AF" w:rsidRPr="00736B64" w:rsidRDefault="0087601B" w:rsidP="00736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 xml:space="preserve">Ферментативті Катализ теориясының негізгі ережелері. Ферментативті реакциялардың активтену энергиясы. </w:t>
      </w:r>
    </w:p>
    <w:p w14:paraId="4F5A4FF2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187342D0" w14:textId="7E0E0A7D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18D6D76E" w14:textId="77777777" w:rsidR="00DA2D71" w:rsidRPr="00E7258B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135917" w14:textId="77777777" w:rsidR="0087601B" w:rsidRPr="00461F4D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t>###02</w:t>
      </w:r>
      <w:r w:rsidR="00D1041C" w:rsidRPr="00461F4D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524D7313" w14:textId="77777777" w:rsidR="00A704AF" w:rsidRPr="00736B64" w:rsidRDefault="00736B64" w:rsidP="00736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>Қоршаған ортаның әртүрлі объектілері мен тағам өнімдеріндегі микроорганизмдердің сандық және сапалық құрамының рөлі мен маңызын салыстырыңыз.</w:t>
      </w:r>
    </w:p>
    <w:p w14:paraId="4B4A1A84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00448C71" w14:textId="7482480F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 xml:space="preserve">Биосинтез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E652B9" w:rsidRPr="00E652B9">
        <w:rPr>
          <w:rFonts w:ascii="Times New Roman" w:hAnsi="Times New Roman"/>
          <w:sz w:val="28"/>
          <w:szCs w:val="28"/>
        </w:rPr>
        <w:t xml:space="preserve">/ под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E652B9" w:rsidRPr="00E652B9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60CC6F77" w14:textId="77777777" w:rsidR="00A704AF" w:rsidRPr="00E652B9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D0CB7" w14:textId="77777777" w:rsidR="00E652B9" w:rsidRPr="00736B64" w:rsidRDefault="00E652B9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3D7A3C" w14:textId="77777777" w:rsidR="0087601B" w:rsidRPr="00461F4D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7991">
        <w:rPr>
          <w:rFonts w:ascii="Times New Roman" w:hAnsi="Times New Roman" w:cs="Times New Roman"/>
          <w:sz w:val="28"/>
          <w:szCs w:val="28"/>
          <w:lang w:val="kk-KZ"/>
        </w:rPr>
        <w:t>###02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05871AA7" w14:textId="77777777" w:rsidR="0087601B" w:rsidRPr="00736B64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 xml:space="preserve">Микробтардың тірі дақылдарына, микроскопиялық препараттарға, биологиялық өнімдер сапасының белгіленген қауіпсіздік стандарттарына сәйкестігіне технологиялық бақылаудың рөліне сипаттама беріңіз. </w:t>
      </w:r>
    </w:p>
    <w:p w14:paraId="6EFC6104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2B163DC1" w14:textId="144E457D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0F4BDABA" w14:textId="77777777" w:rsidR="00DA2D71" w:rsidRPr="003919F1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C12BB3A" w14:textId="77777777" w:rsidR="0087601B" w:rsidRPr="00C50386" w:rsidRDefault="0087601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###02</w:t>
      </w:r>
      <w:r w:rsidR="007B7DAB"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7</w:t>
      </w:r>
    </w:p>
    <w:p w14:paraId="25A59FFA" w14:textId="3C1B087D" w:rsidR="001B3E7E" w:rsidRPr="00C50386" w:rsidRDefault="00D8339A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Протеолитикалық ферменттер: алу және қолдану әдістері</w:t>
      </w:r>
      <w:r w:rsidR="00C95E12"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14:paraId="1A914A73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</w:rPr>
        <w:t>{Блок}=1</w:t>
      </w:r>
    </w:p>
    <w:p w14:paraId="5DF6EFB1" w14:textId="54AF2082" w:rsidR="00A704AF" w:rsidRPr="00C50386" w:rsidRDefault="00C95E12" w:rsidP="00917DF0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  <w:highlight w:val="yellow"/>
          <w:lang w:val="kk-KZ"/>
        </w:rPr>
      </w:pPr>
      <w:r w:rsidRPr="00C50386">
        <w:rPr>
          <w:sz w:val="28"/>
          <w:szCs w:val="28"/>
          <w:highlight w:val="yellow"/>
          <w:lang w:val="kk-KZ"/>
        </w:rPr>
        <w:t xml:space="preserve">{Дереккөзі}=  </w:t>
      </w:r>
      <w:r w:rsidR="00917DF0" w:rsidRPr="00C50386">
        <w:rPr>
          <w:sz w:val="28"/>
          <w:szCs w:val="28"/>
          <w:highlight w:val="yellow"/>
        </w:rPr>
        <w:t>Промышленная микробиология. / Под ред. Н. Егорова. М.: Высш. шк., 1989 – 631с.</w:t>
      </w:r>
    </w:p>
    <w:p w14:paraId="65564A24" w14:textId="77777777" w:rsidR="00DA2D71" w:rsidRPr="00C50386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14:paraId="3A67360C" w14:textId="77777777" w:rsidR="001B3E7E" w:rsidRPr="00C50386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###02</w:t>
      </w:r>
      <w:r w:rsidR="007B7DAB"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9</w:t>
      </w:r>
    </w:p>
    <w:p w14:paraId="24914493" w14:textId="7595F7B4" w:rsidR="001B3E7E" w:rsidRPr="00C50386" w:rsidRDefault="00D8339A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Өнеркәсіптік пайдалануға арналған технологиялық жабдықтар. Жасуша дақылдары мен микроорганизмдерді өсіру әдістері</w:t>
      </w:r>
      <w:r w:rsidR="00C95E12"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14:paraId="32526437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</w:rPr>
        <w:t>{Блок}=1</w:t>
      </w:r>
    </w:p>
    <w:p w14:paraId="7400898D" w14:textId="6B303779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386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{Дереккөзі}=  </w:t>
      </w:r>
      <w:r w:rsidR="00E652B9" w:rsidRPr="00C50386">
        <w:rPr>
          <w:rFonts w:ascii="Times New Roman" w:hAnsi="Times New Roman"/>
          <w:sz w:val="28"/>
          <w:szCs w:val="28"/>
          <w:highlight w:val="yellow"/>
        </w:rPr>
        <w:t xml:space="preserve">Биосинтез </w:t>
      </w:r>
      <w:r w:rsidR="00E652B9" w:rsidRPr="00C50386">
        <w:rPr>
          <w:rFonts w:ascii="Times New Roman" w:hAnsi="Times New Roman"/>
          <w:spacing w:val="-1"/>
          <w:sz w:val="28"/>
          <w:szCs w:val="28"/>
          <w:highlight w:val="yellow"/>
        </w:rPr>
        <w:t>аминокислот микроорганизмами</w:t>
      </w:r>
      <w:r w:rsidR="00E652B9" w:rsidRPr="00C50386">
        <w:rPr>
          <w:rFonts w:ascii="Times New Roman" w:hAnsi="Times New Roman"/>
          <w:sz w:val="28"/>
          <w:szCs w:val="28"/>
          <w:highlight w:val="yellow"/>
        </w:rPr>
        <w:t xml:space="preserve">/ под </w:t>
      </w:r>
      <w:r w:rsidR="00E652B9" w:rsidRPr="00C50386">
        <w:rPr>
          <w:rFonts w:ascii="Times New Roman" w:hAnsi="Times New Roman"/>
          <w:spacing w:val="-1"/>
          <w:sz w:val="28"/>
          <w:szCs w:val="28"/>
          <w:highlight w:val="yellow"/>
        </w:rPr>
        <w:t>ред. Е.А.Рубан</w:t>
      </w:r>
      <w:r w:rsidR="00E652B9" w:rsidRPr="00C50386">
        <w:rPr>
          <w:rFonts w:ascii="Times New Roman" w:hAnsi="Times New Roman"/>
          <w:sz w:val="28"/>
          <w:szCs w:val="28"/>
          <w:highlight w:val="yellow"/>
        </w:rPr>
        <w:t>идр. – М.:Наука, - 2001.Варфоломеев С.Л., Калюжный С.В. Биотехнология. – М.: Высшая школа, 1990 – 487с.</w:t>
      </w:r>
    </w:p>
    <w:p w14:paraId="53A9D15F" w14:textId="77777777" w:rsidR="00DA2D71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D1F9C3" w14:textId="77777777" w:rsidR="001B3E7E" w:rsidRPr="00461F4D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030</w:t>
      </w:r>
    </w:p>
    <w:p w14:paraId="766775EB" w14:textId="77777777" w:rsidR="00EB14B7" w:rsidRPr="003B7991" w:rsidRDefault="00736B6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6B64">
        <w:rPr>
          <w:rFonts w:ascii="Times New Roman" w:hAnsi="Times New Roman" w:cs="Times New Roman"/>
          <w:sz w:val="28"/>
          <w:szCs w:val="28"/>
          <w:lang w:val="kk-KZ"/>
        </w:rPr>
        <w:t xml:space="preserve">Физикалық және химиялық факторлардың микроорганизмдерге әсерін анықтаңыз. </w:t>
      </w:r>
      <w:r w:rsidRPr="003B7991">
        <w:rPr>
          <w:rFonts w:ascii="Times New Roman" w:hAnsi="Times New Roman" w:cs="Times New Roman"/>
          <w:sz w:val="28"/>
          <w:szCs w:val="28"/>
          <w:lang w:val="kk-KZ"/>
        </w:rPr>
        <w:t>Микробқа қарсы шаралар (тікелей, жанама, аралас). Асептика.</w:t>
      </w:r>
    </w:p>
    <w:p w14:paraId="56499C24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7A23AE88" w14:textId="5E1E28A3" w:rsidR="002C213D" w:rsidRPr="00917DF0" w:rsidRDefault="00C95E12" w:rsidP="00917DF0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917DF0" w:rsidRPr="00872601">
        <w:rPr>
          <w:sz w:val="28"/>
          <w:szCs w:val="28"/>
        </w:rPr>
        <w:t>Промышленная микробиология. / Под ред. Н. Егорова. М.: Высш. шк., 1989 – 631с.</w:t>
      </w:r>
    </w:p>
    <w:p w14:paraId="45EB827B" w14:textId="77777777" w:rsidR="00DA2D71" w:rsidRPr="00736B64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F971E3" w14:textId="77777777" w:rsidR="001B3E7E" w:rsidRPr="00461F4D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031</w:t>
      </w:r>
    </w:p>
    <w:p w14:paraId="5A92FD10" w14:textId="77777777" w:rsidR="001B3E7E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Вирустардың құрылымы мен құрамы, вирустық геномдардың түрлері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5BBDD7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5403225B" w14:textId="05BD0B32" w:rsidR="002C213D" w:rsidRPr="00917DF0" w:rsidRDefault="00C95E12" w:rsidP="00917DF0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917DF0" w:rsidRPr="00872601">
        <w:rPr>
          <w:sz w:val="28"/>
          <w:szCs w:val="28"/>
        </w:rPr>
        <w:t>Промышленная микробиология. / Под ред. Н. Егорова. М.: Высш. шк., 1989 – 631с.</w:t>
      </w:r>
    </w:p>
    <w:p w14:paraId="1749EB35" w14:textId="77777777" w:rsidR="00DA2D71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D1042F" w14:textId="77777777" w:rsidR="001B3E7E" w:rsidRPr="00461F4D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032</w:t>
      </w:r>
    </w:p>
    <w:p w14:paraId="329A2DD5" w14:textId="77777777" w:rsidR="001B3E7E" w:rsidRPr="00461F4D" w:rsidRDefault="00D8339A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Экстрахромосомалық</w:t>
      </w:r>
      <w:r w:rsidR="00CB30E4"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генетикалық</w:t>
      </w:r>
      <w:r w:rsidR="00CB30E4"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элементтер. Плазмидалар, олардың</w:t>
      </w:r>
      <w:r w:rsidR="00CB30E4"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құрылымы</w:t>
      </w:r>
      <w:r w:rsidR="00CB30E4"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CB30E4"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жіктелуі.</w:t>
      </w:r>
    </w:p>
    <w:p w14:paraId="5FDD050A" w14:textId="3839B628" w:rsidR="00EB14B7" w:rsidRPr="00917DF0" w:rsidRDefault="00C95E12" w:rsidP="00917DF0">
      <w:pPr>
        <w:pStyle w:val="a6"/>
        <w:tabs>
          <w:tab w:val="center" w:pos="0"/>
          <w:tab w:val="center" w:pos="426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{Дереккөзі}=  </w:t>
      </w:r>
      <w:r w:rsidR="00917DF0" w:rsidRPr="00872601">
        <w:rPr>
          <w:sz w:val="28"/>
          <w:szCs w:val="28"/>
        </w:rPr>
        <w:t>Промышленная микробиология. / Под ред. Н. Егорова. М.: Высш. шк., 1989 – 631с.</w:t>
      </w:r>
    </w:p>
    <w:p w14:paraId="3D174778" w14:textId="77777777" w:rsidR="00DA2D71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1DA394" w14:textId="77777777" w:rsidR="001B3E7E" w:rsidRPr="00461F4D" w:rsidRDefault="00DA2D7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</w:t>
      </w:r>
      <w:r>
        <w:rPr>
          <w:rFonts w:ascii="Times New Roman" w:hAnsi="Times New Roman" w:cs="Times New Roman"/>
          <w:sz w:val="28"/>
          <w:szCs w:val="28"/>
          <w:lang w:val="kk-KZ"/>
        </w:rPr>
        <w:t>033</w:t>
      </w:r>
    </w:p>
    <w:p w14:paraId="29194E91" w14:textId="77777777" w:rsidR="001B3E7E" w:rsidRPr="00461F4D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Аминқышқылдары-ақуыздардың құрылымдық компоненттері ретінде: аминқышқылдарының құрылымы және жіктелуі.</w:t>
      </w:r>
    </w:p>
    <w:p w14:paraId="197D096B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4AE7D66F" w14:textId="46331D62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 xml:space="preserve">Биосинтез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E652B9" w:rsidRPr="00E652B9">
        <w:rPr>
          <w:rFonts w:ascii="Times New Roman" w:hAnsi="Times New Roman"/>
          <w:sz w:val="28"/>
          <w:szCs w:val="28"/>
        </w:rPr>
        <w:t xml:space="preserve">/ под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E652B9" w:rsidRPr="00E652B9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3B1A3E49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D447D0" w14:textId="77777777" w:rsidR="001B3E7E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###034</w:t>
      </w:r>
    </w:p>
    <w:p w14:paraId="02D3F9D7" w14:textId="77777777" w:rsidR="00A704AF" w:rsidRPr="002C213D" w:rsidRDefault="001B3E7E" w:rsidP="002C2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Ақуыздардың құрылысы: пептидтік Байланыс, оның сипаттамалары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FA7819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19246993" w14:textId="0994987E" w:rsidR="00A704AF" w:rsidRPr="00E7258B" w:rsidRDefault="00C95E12" w:rsidP="00E7258B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 xml:space="preserve">Биосинтез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E652B9" w:rsidRPr="00E652B9">
        <w:rPr>
          <w:rFonts w:ascii="Times New Roman" w:hAnsi="Times New Roman"/>
          <w:sz w:val="28"/>
          <w:szCs w:val="28"/>
        </w:rPr>
        <w:t xml:space="preserve">/ под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E652B9" w:rsidRPr="00E652B9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5AAC4BEE" w14:textId="77777777" w:rsidR="00D1183C" w:rsidRPr="007765F4" w:rsidRDefault="00D1183C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F2F649" w14:textId="2C41281B" w:rsidR="001B3E7E" w:rsidRPr="00461F4D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035</w:t>
      </w:r>
    </w:p>
    <w:p w14:paraId="17DF1CBF" w14:textId="77777777" w:rsidR="00A704AF" w:rsidRPr="002C213D" w:rsidRDefault="00CB30E4" w:rsidP="002C2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lastRenderedPageBreak/>
        <w:t>Микроб синтезінің көмегімен алынатын витаминдер  В12 витамині, химиялық құрылысы, продуценттері.  Адам организмдегі В12 витаминінің</w:t>
      </w:r>
      <w:r w:rsidRPr="003919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функциясы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EE9C52D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655E9723" w14:textId="46A80C66" w:rsidR="00DA2D71" w:rsidRPr="00872601" w:rsidRDefault="00C95E12" w:rsidP="00DA2D71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DA2D71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78D90C0D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B055F8" w14:textId="77777777" w:rsidR="001B3E7E" w:rsidRPr="00461F4D" w:rsidRDefault="001B3E7E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036</w:t>
      </w:r>
    </w:p>
    <w:p w14:paraId="3CDEDFB0" w14:textId="77777777" w:rsidR="00A704AF" w:rsidRDefault="00DD48B1" w:rsidP="002C2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Ақуыздардың құрылымдық ұйымдастырылу деңгейлері. Ақуыздардың бастапқы, екінші, үшінші және төртінші құрылымы.</w:t>
      </w:r>
    </w:p>
    <w:p w14:paraId="4D3BFF16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4D383F8C" w14:textId="1E77DD6E" w:rsidR="00E652B9" w:rsidRPr="00E652B9" w:rsidRDefault="00C95E12" w:rsidP="00E65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 xml:space="preserve">Биосинтез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E652B9" w:rsidRPr="00E652B9">
        <w:rPr>
          <w:rFonts w:ascii="Times New Roman" w:hAnsi="Times New Roman"/>
          <w:sz w:val="28"/>
          <w:szCs w:val="28"/>
        </w:rPr>
        <w:t xml:space="preserve">/ под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E652B9" w:rsidRPr="00E652B9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01EACB2F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817E14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037</w:t>
      </w:r>
    </w:p>
    <w:p w14:paraId="2DCE7AFE" w14:textId="77777777" w:rsidR="001B3E7E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Ақуыздың бастапқы құрылымын анықтау әдістері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19B3EC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655135D1" w14:textId="175BCDD6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 xml:space="preserve">Биосинтез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аминокислот микроорганизмами</w:t>
      </w:r>
      <w:r w:rsidR="00E652B9" w:rsidRPr="00E652B9">
        <w:rPr>
          <w:rFonts w:ascii="Times New Roman" w:hAnsi="Times New Roman"/>
          <w:sz w:val="28"/>
          <w:szCs w:val="28"/>
        </w:rPr>
        <w:t xml:space="preserve">/ под </w:t>
      </w:r>
      <w:r w:rsidR="00E652B9" w:rsidRPr="00E652B9">
        <w:rPr>
          <w:rFonts w:ascii="Times New Roman" w:hAnsi="Times New Roman"/>
          <w:spacing w:val="-1"/>
          <w:sz w:val="28"/>
          <w:szCs w:val="28"/>
        </w:rPr>
        <w:t>ред. Е.А.Рубан</w:t>
      </w:r>
      <w:r w:rsidR="00E652B9" w:rsidRPr="00E652B9">
        <w:rPr>
          <w:rFonts w:ascii="Times New Roman" w:hAnsi="Times New Roman"/>
          <w:sz w:val="28"/>
          <w:szCs w:val="28"/>
        </w:rPr>
        <w:t>идр. – М.:Наука, - 2001.Варфоломеев С.Л., Калюжный С.В. Биотехнология. – М.: Высшая школа, 1990 – 487с.</w:t>
      </w:r>
    </w:p>
    <w:p w14:paraId="778A8111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8669D5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038</w:t>
      </w:r>
    </w:p>
    <w:p w14:paraId="1A96BF36" w14:textId="77777777" w:rsidR="00DD48B1" w:rsidRPr="00461F4D" w:rsidRDefault="0098421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t>Д витамині. Эргостерин – Д витаминінің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алғы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шарты. Оны синтездеудің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жағдайлары.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Аскорбин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қышқылын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алудың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1F4D">
        <w:rPr>
          <w:rFonts w:ascii="Times New Roman" w:hAnsi="Times New Roman" w:cs="Times New Roman"/>
          <w:sz w:val="28"/>
          <w:szCs w:val="28"/>
        </w:rPr>
        <w:t>технологиясы</w:t>
      </w:r>
      <w:r w:rsidR="002C213D">
        <w:rPr>
          <w:rFonts w:ascii="Times New Roman" w:hAnsi="Times New Roman" w:cs="Times New Roman"/>
          <w:sz w:val="28"/>
          <w:szCs w:val="28"/>
        </w:rPr>
        <w:t>.</w:t>
      </w:r>
    </w:p>
    <w:p w14:paraId="622A2E80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24324240" w14:textId="3156ECC2" w:rsidR="00690305" w:rsidRPr="00872601" w:rsidRDefault="00C95E12" w:rsidP="00690305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37245D9A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27BA4F" w14:textId="77777777" w:rsidR="00DD48B1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###039</w:t>
      </w:r>
    </w:p>
    <w:p w14:paraId="5423289D" w14:textId="77777777" w:rsidR="00A704AF" w:rsidRPr="002C213D" w:rsidRDefault="00DD48B1" w:rsidP="002C2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Липидтердің жалпы қасиеттері. Липидтердің жіктелуі және номенклатурасы. Жасушадағы липидтердің функционалдық мәні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E74B8BE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63D9E68D" w14:textId="2BE32A9F" w:rsidR="00690305" w:rsidRPr="00872601" w:rsidRDefault="00C95E12" w:rsidP="00690305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C50386">
        <w:rPr>
          <w:rFonts w:ascii="Times New Roman" w:hAnsi="Times New Roman"/>
          <w:sz w:val="28"/>
          <w:szCs w:val="28"/>
          <w:lang w:val="kk-KZ"/>
        </w:rPr>
        <w:t xml:space="preserve">Мосичев М.С., Складнев А.А., Котов В.Б. Общая технология микробиологических производств. </w:t>
      </w:r>
      <w:r w:rsidR="00690305" w:rsidRPr="00872601">
        <w:rPr>
          <w:rFonts w:ascii="Times New Roman" w:hAnsi="Times New Roman"/>
          <w:sz w:val="28"/>
          <w:szCs w:val="28"/>
        </w:rPr>
        <w:t>М.: Легкая и пищевая промышленность, 2003. – 264 с.</w:t>
      </w:r>
    </w:p>
    <w:p w14:paraId="396E8F0F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72F223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40</w:t>
      </w:r>
    </w:p>
    <w:p w14:paraId="11C011B1" w14:textId="77777777" w:rsidR="00DD48B1" w:rsidRPr="00461F4D" w:rsidRDefault="002B07E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Антибиотиктер өндірісі. Антибиотиктер продуценттері. Антибиотиктердің жоғары активті штамм – продуцентерін алудағы генетико-селекциялық жұмыстардың маңызы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9948B1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10737923" w14:textId="6963458C" w:rsidR="00690305" w:rsidRPr="00872601" w:rsidRDefault="00C95E12" w:rsidP="00690305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{Дереккөзі}=  </w:t>
      </w:r>
      <w:r w:rsidR="00690305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38FAF248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2D8156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41</w:t>
      </w:r>
    </w:p>
    <w:p w14:paraId="02C7772B" w14:textId="77777777" w:rsidR="00A704AF" w:rsidRPr="00461F4D" w:rsidRDefault="002B07EF" w:rsidP="00BB799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  <w:lang w:val="kk-KZ"/>
        </w:rPr>
      </w:pPr>
      <w:r w:rsidRPr="00461F4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Кеңінен тараған антибиотиктерді алудың технологиясы (пенициллин). Микроб ферментерінің көмегімен жартылай синтетикалық антибиотиктер алу</w:t>
      </w:r>
      <w:r w:rsidR="002C213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.</w:t>
      </w:r>
    </w:p>
    <w:p w14:paraId="624CC016" w14:textId="77777777" w:rsidR="00D1183C" w:rsidRPr="007765F4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5F4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9336591" w14:textId="03FEE556" w:rsidR="00690305" w:rsidRPr="00690305" w:rsidRDefault="00C95E12" w:rsidP="00690305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D1183C">
        <w:rPr>
          <w:rFonts w:ascii="Times New Roman" w:hAnsi="Times New Roman"/>
          <w:sz w:val="28"/>
          <w:szCs w:val="28"/>
          <w:lang w:val="kk-KZ"/>
        </w:rPr>
        <w:t xml:space="preserve">Калунянц К.А. и др. </w:t>
      </w:r>
      <w:r w:rsidR="00690305" w:rsidRPr="00690305">
        <w:rPr>
          <w:rFonts w:ascii="Times New Roman" w:hAnsi="Times New Roman"/>
          <w:sz w:val="28"/>
          <w:szCs w:val="28"/>
        </w:rPr>
        <w:t>Оборудование микробиологических производств –М.: Агропромиздат, 1997.</w:t>
      </w:r>
    </w:p>
    <w:p w14:paraId="03CC4752" w14:textId="77777777" w:rsidR="00BB7994" w:rsidRPr="00461F4D" w:rsidRDefault="00BB7994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D8BE86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42</w:t>
      </w:r>
    </w:p>
    <w:p w14:paraId="6C11FB2F" w14:textId="77777777" w:rsidR="00A704AF" w:rsidRDefault="002B07EF" w:rsidP="002C213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</w:pPr>
      <w:r w:rsidRPr="00461F4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Шарап және сыра дайындауда ашытқы саңырауқұлақтарын қолданудың механизмі</w:t>
      </w:r>
      <w:r w:rsidR="002C213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.</w:t>
      </w:r>
    </w:p>
    <w:p w14:paraId="2463522A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08DE387B" w14:textId="6BD6BBEE" w:rsidR="00690305" w:rsidRPr="00690305" w:rsidRDefault="00C95E12" w:rsidP="00690305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C50386">
        <w:rPr>
          <w:rFonts w:ascii="Times New Roman" w:hAnsi="Times New Roman"/>
          <w:sz w:val="28"/>
          <w:szCs w:val="28"/>
          <w:lang w:val="kk-KZ"/>
        </w:rPr>
        <w:t xml:space="preserve">Калунянц К.А. и др. </w:t>
      </w:r>
      <w:r w:rsidR="00690305" w:rsidRPr="00690305">
        <w:rPr>
          <w:rFonts w:ascii="Times New Roman" w:hAnsi="Times New Roman"/>
          <w:sz w:val="28"/>
          <w:szCs w:val="28"/>
        </w:rPr>
        <w:t>Оборудование микробиологических производств –М.: Агропромиздат, 1997.</w:t>
      </w:r>
    </w:p>
    <w:p w14:paraId="50298AA5" w14:textId="77777777" w:rsidR="00DA2D71" w:rsidRPr="002C213D" w:rsidRDefault="00DA2D71" w:rsidP="002C213D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  <w:lang w:val="kk-KZ"/>
        </w:rPr>
      </w:pPr>
    </w:p>
    <w:p w14:paraId="64B8AC1D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43</w:t>
      </w:r>
    </w:p>
    <w:p w14:paraId="1BAFBC03" w14:textId="77777777" w:rsidR="001B3E7E" w:rsidRPr="00461F4D" w:rsidRDefault="008A7CE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Лизин биосинтізінің жолдары. Тағам органикалық қышқылдардың түзілу химизімі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E2D5E0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3FCC9303" w14:textId="69B2CECD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1991. – 205с.</w:t>
      </w:r>
    </w:p>
    <w:p w14:paraId="26309E5A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37A861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="007B7DAB" w:rsidRPr="00461F4D">
        <w:rPr>
          <w:rFonts w:ascii="Times New Roman" w:hAnsi="Times New Roman" w:cs="Times New Roman"/>
          <w:sz w:val="28"/>
          <w:szCs w:val="28"/>
          <w:lang w:val="kk-KZ"/>
        </w:rPr>
        <w:t>44</w:t>
      </w:r>
    </w:p>
    <w:p w14:paraId="1C43683C" w14:textId="77777777" w:rsidR="00DD48B1" w:rsidRPr="00461F4D" w:rsidRDefault="00DD48B1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Гликолиз, ашыту және тыныс алу процестерінің өзара байланысы: алкоголь, сүт қышқылы, ашыту кезіндегі негізгі және жанама өнімдер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3D30BBF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610274DA" w14:textId="26AD4D39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1991. – 205с.</w:t>
      </w:r>
    </w:p>
    <w:p w14:paraId="3649ABBC" w14:textId="77777777" w:rsidR="00EB14B7" w:rsidRPr="00461F4D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4E0B49" w14:textId="77777777" w:rsidR="00DD48B1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###045</w:t>
      </w:r>
    </w:p>
    <w:p w14:paraId="2413CE02" w14:textId="77777777" w:rsidR="00DD48B1" w:rsidRPr="00461F4D" w:rsidRDefault="000301C5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DD48B1" w:rsidRPr="00461F4D">
        <w:rPr>
          <w:rFonts w:ascii="Times New Roman" w:hAnsi="Times New Roman" w:cs="Times New Roman"/>
          <w:sz w:val="28"/>
          <w:szCs w:val="28"/>
          <w:lang w:val="kk-KZ"/>
        </w:rPr>
        <w:t>ормондардың биологиялық рөлі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, қасиеттері</w:t>
      </w:r>
      <w:r w:rsidR="00DD48B1" w:rsidRPr="00461F4D">
        <w:rPr>
          <w:rFonts w:ascii="Times New Roman" w:hAnsi="Times New Roman" w:cs="Times New Roman"/>
          <w:sz w:val="28"/>
          <w:szCs w:val="28"/>
          <w:lang w:val="kk-KZ"/>
        </w:rPr>
        <w:t>. Гормондардың жіктелуі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1913FE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26D2D814" w14:textId="5ED25640" w:rsidR="00690305" w:rsidRPr="00872601" w:rsidRDefault="00C95E12" w:rsidP="00690305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01B83755" w14:textId="77777777" w:rsidR="00A704AF" w:rsidRPr="00461F4D" w:rsidRDefault="00A704AF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2F76F9" w14:textId="77777777" w:rsidR="000301C5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###046</w:t>
      </w:r>
    </w:p>
    <w:p w14:paraId="1EF3DFB1" w14:textId="77777777" w:rsidR="00EB14B7" w:rsidRPr="002C213D" w:rsidRDefault="000301C5" w:rsidP="002C2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Нуклеин қышқылдары: химиялық құрамы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A35726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0CD93A62" w14:textId="2E952C09" w:rsidR="00E652B9" w:rsidRPr="00E4345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1991. – 205с.</w:t>
      </w:r>
      <w:r w:rsidR="00E43459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43459" w:rsidRPr="00E43459">
        <w:rPr>
          <w:rFonts w:ascii="Times New Roman" w:hAnsi="Times New Roman"/>
          <w:sz w:val="28"/>
          <w:szCs w:val="28"/>
        </w:rPr>
        <w:lastRenderedPageBreak/>
        <w:t> Коничев, А. С. </w:t>
      </w:r>
      <w:hyperlink r:id="rId6" w:history="1">
        <w:r w:rsidR="00E43459" w:rsidRPr="00E43459">
          <w:rPr>
            <w:rStyle w:val="a5"/>
            <w:rFonts w:ascii="Times New Roman" w:hAnsi="Times New Roman"/>
            <w:sz w:val="28"/>
            <w:szCs w:val="28"/>
          </w:rPr>
          <w:t>Молекулярная биология : учебник для вузов</w:t>
        </w:r>
      </w:hyperlink>
      <w:r w:rsidR="00E43459" w:rsidRPr="00E43459">
        <w:rPr>
          <w:rFonts w:ascii="Times New Roman" w:hAnsi="Times New Roman"/>
          <w:sz w:val="28"/>
          <w:szCs w:val="28"/>
        </w:rPr>
        <w:t> / А. С. Коничев, Г. А. Севастьянова, И. Л. Цветков. — 5-е изд. — Москва : Издательство Юрайт, 2024. — 422 с. </w:t>
      </w:r>
    </w:p>
    <w:p w14:paraId="04A1741B" w14:textId="77777777" w:rsidR="00EB14B7" w:rsidRPr="00461F4D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EFF39E" w14:textId="77777777" w:rsidR="000301C5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###047</w:t>
      </w:r>
    </w:p>
    <w:p w14:paraId="5061DCFF" w14:textId="154CA130" w:rsidR="00EB14B7" w:rsidRPr="00461F4D" w:rsidRDefault="008A7CE7" w:rsidP="00BB7994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  <w:lang w:val="kk-KZ"/>
        </w:rPr>
      </w:pPr>
      <w:r w:rsidRPr="00461F4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Лимон қышқылының</w:t>
      </w:r>
      <w:r w:rsidR="00C95E12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 xml:space="preserve"> </w:t>
      </w:r>
      <w:r w:rsidRPr="00461F4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түзілу химизімі</w:t>
      </w:r>
      <w:r w:rsidR="002C213D">
        <w:rPr>
          <w:rFonts w:eastAsiaTheme="minorHAnsi"/>
          <w:b w:val="0"/>
          <w:bCs w:val="0"/>
          <w:kern w:val="0"/>
          <w:sz w:val="28"/>
          <w:szCs w:val="28"/>
          <w:lang w:val="kk-KZ" w:eastAsia="en-US"/>
        </w:rPr>
        <w:t>.</w:t>
      </w:r>
    </w:p>
    <w:p w14:paraId="2BB087F1" w14:textId="77777777" w:rsidR="00D1183C" w:rsidRPr="00C50386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0386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568125B" w14:textId="1295404A" w:rsidR="00DA2D71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1991. – 205с.</w:t>
      </w:r>
    </w:p>
    <w:p w14:paraId="1495003B" w14:textId="77777777" w:rsidR="00EB14B7" w:rsidRPr="00461F4D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6A2BD" w14:textId="77777777" w:rsidR="000301C5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###048</w:t>
      </w:r>
    </w:p>
    <w:p w14:paraId="520DF531" w14:textId="77777777" w:rsidR="000301C5" w:rsidRPr="00461F4D" w:rsidRDefault="007F270C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Жасушалардың иммобилизденуі. Иммобилизденген ферментер мен жасушаларды қолданудағы өндірістік процесстер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7F76F76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7C842C0B" w14:textId="01302859" w:rsidR="00690305" w:rsidRPr="00872601" w:rsidRDefault="00C95E12" w:rsidP="00690305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</w:p>
    <w:p w14:paraId="759A9AA1" w14:textId="77777777" w:rsidR="00EB14B7" w:rsidRPr="00461F4D" w:rsidRDefault="00EB14B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2AFD69" w14:textId="77777777" w:rsidR="000301C5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</w:rPr>
        <w:t>###0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49</w:t>
      </w:r>
    </w:p>
    <w:p w14:paraId="574886C6" w14:textId="77777777" w:rsidR="000301C5" w:rsidRPr="00461F4D" w:rsidRDefault="000301C5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F4D">
        <w:rPr>
          <w:rFonts w:ascii="Times New Roman" w:hAnsi="Times New Roman" w:cs="Times New Roman"/>
          <w:sz w:val="28"/>
          <w:szCs w:val="28"/>
        </w:rPr>
        <w:t>ДНҚ функциялары, ДНҚ репликациясы және репарациясы</w:t>
      </w:r>
      <w:r w:rsidR="002C213D">
        <w:rPr>
          <w:rFonts w:ascii="Times New Roman" w:hAnsi="Times New Roman" w:cs="Times New Roman"/>
          <w:sz w:val="28"/>
          <w:szCs w:val="28"/>
        </w:rPr>
        <w:t>.</w:t>
      </w:r>
    </w:p>
    <w:p w14:paraId="659BCDED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14674DC6" w14:textId="273A24C1" w:rsidR="00690305" w:rsidRPr="00E43459" w:rsidRDefault="00C95E12" w:rsidP="00690305">
      <w:pPr>
        <w:pStyle w:val="a3"/>
        <w:tabs>
          <w:tab w:val="center" w:pos="0"/>
          <w:tab w:val="left" w:pos="360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690305" w:rsidRPr="00872601">
        <w:rPr>
          <w:rFonts w:ascii="Times New Roman" w:hAnsi="Times New Roman"/>
          <w:sz w:val="28"/>
          <w:szCs w:val="28"/>
        </w:rPr>
        <w:t>Мосичев М.С., Складнев А.А., Котов В.Б. Общая технология микробиологических производств. М.: Легкая и пищевая промышленность, 2003. – 264 с.</w:t>
      </w:r>
      <w:r w:rsidR="00E43459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43459" w:rsidRPr="00E43459">
        <w:rPr>
          <w:rFonts w:ascii="Times New Roman" w:hAnsi="Times New Roman"/>
          <w:sz w:val="28"/>
          <w:szCs w:val="28"/>
        </w:rPr>
        <w:t> Коничев, А. С. </w:t>
      </w:r>
      <w:hyperlink r:id="rId7" w:history="1">
        <w:r w:rsidR="00E43459" w:rsidRPr="00E43459">
          <w:rPr>
            <w:rStyle w:val="a5"/>
            <w:rFonts w:ascii="Times New Roman" w:hAnsi="Times New Roman"/>
            <w:sz w:val="28"/>
            <w:szCs w:val="28"/>
          </w:rPr>
          <w:t>Молекулярная биология : учебник для вузов</w:t>
        </w:r>
      </w:hyperlink>
      <w:r w:rsidR="00E43459" w:rsidRPr="00E43459">
        <w:rPr>
          <w:rFonts w:ascii="Times New Roman" w:hAnsi="Times New Roman"/>
          <w:sz w:val="28"/>
          <w:szCs w:val="28"/>
        </w:rPr>
        <w:t> / А. С. Коничев, Г. А. Севастьянова, И. Л. Цветков. — 5-е изд. — Москва : Издательство Юрайт, 2024. — 422 с. </w:t>
      </w:r>
    </w:p>
    <w:p w14:paraId="5A1F515C" w14:textId="77777777" w:rsidR="005F3A07" w:rsidRPr="00E7258B" w:rsidRDefault="005F3A07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812B9B" w14:textId="77777777" w:rsidR="000301C5" w:rsidRPr="00461F4D" w:rsidRDefault="007B7DAB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50</w:t>
      </w:r>
    </w:p>
    <w:p w14:paraId="3C72DCCF" w14:textId="77777777" w:rsidR="000301C5" w:rsidRDefault="007F270C" w:rsidP="00BB7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1F4D">
        <w:rPr>
          <w:rFonts w:ascii="Times New Roman" w:hAnsi="Times New Roman" w:cs="Times New Roman"/>
          <w:sz w:val="28"/>
          <w:szCs w:val="28"/>
          <w:lang w:val="kk-KZ"/>
        </w:rPr>
        <w:t>Микроорганизмдерді өндірістік жолмен өсіру мысалдары. Мерзімді өсіру. Химостатты өсіру. Бетті өңдеу әдісі</w:t>
      </w:r>
      <w:r w:rsidR="002C2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1350D9C" w14:textId="77777777" w:rsidR="00D1183C" w:rsidRPr="00AB47D9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7D9">
        <w:rPr>
          <w:rFonts w:ascii="Times New Roman" w:hAnsi="Times New Roman" w:cs="Times New Roman"/>
          <w:sz w:val="28"/>
          <w:szCs w:val="28"/>
        </w:rPr>
        <w:t>{Блок}=1</w:t>
      </w:r>
    </w:p>
    <w:p w14:paraId="1D8DC2A6" w14:textId="412B2F02" w:rsidR="00E652B9" w:rsidRPr="00E652B9" w:rsidRDefault="00C95E12" w:rsidP="00E652B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r w:rsidR="00E652B9" w:rsidRPr="00E652B9">
        <w:rPr>
          <w:rFonts w:ascii="Times New Roman" w:hAnsi="Times New Roman"/>
          <w:sz w:val="28"/>
          <w:szCs w:val="28"/>
        </w:rPr>
        <w:t>Гапонов Г.П. Процессы и аппараты микробиологических производств- М.: Легкая и пищевая промышленность, 1991. – 205с.</w:t>
      </w:r>
    </w:p>
    <w:p w14:paraId="62711ECA" w14:textId="77777777" w:rsidR="00DA2D71" w:rsidRPr="00E652B9" w:rsidRDefault="00DA2D71" w:rsidP="00DA2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69AAD" w14:textId="3AC0E117" w:rsidR="00D1183C" w:rsidRPr="00D1183C" w:rsidRDefault="00D1183C" w:rsidP="00D11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9F1">
        <w:rPr>
          <w:rFonts w:ascii="Times New Roman" w:hAnsi="Times New Roman" w:cs="Times New Roman"/>
          <w:sz w:val="28"/>
          <w:szCs w:val="28"/>
          <w:lang w:val="kk-KZ"/>
        </w:rPr>
        <w:t>###0</w:t>
      </w:r>
      <w:r w:rsidRPr="00461F4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1183C">
        <w:rPr>
          <w:rFonts w:ascii="Times New Roman" w:hAnsi="Times New Roman" w:cs="Times New Roman"/>
          <w:sz w:val="28"/>
          <w:szCs w:val="28"/>
        </w:rPr>
        <w:t>1</w:t>
      </w:r>
    </w:p>
    <w:p w14:paraId="39451243" w14:textId="77777777" w:rsidR="00D1183C" w:rsidRPr="007765F4" w:rsidRDefault="00D1183C" w:rsidP="00D11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 xml:space="preserve">Өсімдік шикізатын биоконверсиялау процесі және негізгі жолдары мен кезеңдерін сипаттаңыз. </w:t>
      </w:r>
    </w:p>
    <w:p w14:paraId="268A13B9" w14:textId="77777777" w:rsidR="00D1183C" w:rsidRPr="00D1183C" w:rsidRDefault="00D1183C" w:rsidP="00D1183C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83C">
        <w:rPr>
          <w:rFonts w:ascii="Times New Roman" w:hAnsi="Times New Roman" w:cs="Times New Roman"/>
          <w:sz w:val="28"/>
          <w:szCs w:val="28"/>
          <w:lang w:val="en-US"/>
        </w:rPr>
        <w:t>{</w:t>
      </w:r>
      <w:r w:rsidRPr="00AB47D9">
        <w:rPr>
          <w:rFonts w:ascii="Times New Roman" w:hAnsi="Times New Roman" w:cs="Times New Roman"/>
          <w:sz w:val="28"/>
          <w:szCs w:val="28"/>
        </w:rPr>
        <w:t>Блок</w:t>
      </w:r>
      <w:r w:rsidRPr="00D1183C">
        <w:rPr>
          <w:rFonts w:ascii="Times New Roman" w:hAnsi="Times New Roman" w:cs="Times New Roman"/>
          <w:sz w:val="28"/>
          <w:szCs w:val="28"/>
          <w:lang w:val="en-US"/>
        </w:rPr>
        <w:t>}=1</w:t>
      </w:r>
    </w:p>
    <w:p w14:paraId="6CA9D36E" w14:textId="7F7BC91B" w:rsidR="00D1183C" w:rsidRDefault="00C95E12" w:rsidP="00D11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{Дереккөзі}=  </w:t>
      </w:r>
      <w:hyperlink r:id="rId8" w:tooltip="Search for more titles by Jeyabalan Sangeetha" w:history="1">
        <w:r w:rsidR="00D1183C" w:rsidRPr="00D1183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J. Sangeetha</w:t>
        </w:r>
      </w:hyperlink>
      <w:r w:rsidR="00D1183C" w:rsidRPr="00D1183C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9" w:tooltip="Search for more titles by Devarajan Thangadurai" w:history="1">
        <w:r w:rsidR="00D1183C" w:rsidRPr="00D1183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D. Thangadurai</w:t>
        </w:r>
      </w:hyperlink>
      <w:r w:rsidR="00D1183C" w:rsidRPr="00D1183C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10" w:tooltip="Search for more titles by Somboon Tanasupawat" w:history="1">
        <w:r w:rsidR="00D1183C" w:rsidRPr="00D1183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S.Tanasupawat</w:t>
        </w:r>
      </w:hyperlink>
      <w:r w:rsidR="00D1183C" w:rsidRPr="00D1183C">
        <w:rPr>
          <w:rFonts w:ascii="Times New Roman" w:hAnsi="Times New Roman" w:cs="Times New Roman"/>
          <w:sz w:val="28"/>
          <w:szCs w:val="28"/>
          <w:lang w:val="en-US"/>
        </w:rPr>
        <w:t>, </w:t>
      </w:r>
      <w:hyperlink r:id="rId11" w:tooltip="Search for more titles by Pradnya Pralhad Kanekar" w:history="1">
        <w:r w:rsidR="00D1183C" w:rsidRPr="00D1183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P.Pralhad Kanekar</w:t>
        </w:r>
      </w:hyperlink>
      <w:r w:rsidR="00D1183C" w:rsidRPr="00D1183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1183C" w:rsidRPr="00D1183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Biotechnology of MicroorganismsDiversity, Improvement, and Application of Microbes for Food Processing, Healthcare, Environmental Safety, and Agriculture, </w:t>
      </w:r>
      <w:r w:rsidR="00D1183C" w:rsidRPr="00D1183C">
        <w:rPr>
          <w:rFonts w:ascii="Times New Roman" w:hAnsi="Times New Roman" w:cs="Times New Roman"/>
          <w:sz w:val="28"/>
          <w:szCs w:val="28"/>
          <w:lang w:val="en-US"/>
        </w:rPr>
        <w:t>ISBN 9781774634295, 372 P, 2021, Apple Academic Press</w:t>
      </w:r>
    </w:p>
    <w:p w14:paraId="4242CFEC" w14:textId="77777777" w:rsidR="00D1183C" w:rsidRPr="00D1183C" w:rsidRDefault="00D1183C" w:rsidP="00D11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0BFFBC" w14:textId="77777777" w:rsidR="00E43459" w:rsidRPr="007C274A" w:rsidRDefault="00E43459" w:rsidP="00E4345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5EA3AB" w14:textId="77777777" w:rsidR="00E43459" w:rsidRPr="00442518" w:rsidRDefault="00E43459" w:rsidP="00E43459">
      <w:pPr>
        <w:tabs>
          <w:tab w:val="center" w:pos="0"/>
          <w:tab w:val="left" w:pos="426"/>
          <w:tab w:val="left" w:pos="567"/>
          <w:tab w:val="left" w:pos="851"/>
        </w:tabs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E43459" w:rsidRPr="00442518" w:rsidSect="0041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EBA"/>
    <w:multiLevelType w:val="hybridMultilevel"/>
    <w:tmpl w:val="2550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C30F1"/>
    <w:multiLevelType w:val="hybridMultilevel"/>
    <w:tmpl w:val="AC00FFD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CB3E10"/>
    <w:multiLevelType w:val="hybridMultilevel"/>
    <w:tmpl w:val="9D228E60"/>
    <w:lvl w:ilvl="0" w:tplc="FFFFFFFF">
      <w:start w:val="1"/>
      <w:numFmt w:val="decimal"/>
      <w:lvlText w:val="%1."/>
      <w:lvlJc w:val="left"/>
      <w:pPr>
        <w:ind w:left="644" w:hanging="360"/>
      </w:pPr>
      <w:rPr>
        <w:rFonts w:eastAsiaTheme="minorHAnsi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9C2C64"/>
    <w:rsid w:val="000301C5"/>
    <w:rsid w:val="000614CB"/>
    <w:rsid w:val="000D15F3"/>
    <w:rsid w:val="00106225"/>
    <w:rsid w:val="001B3E7E"/>
    <w:rsid w:val="00210F28"/>
    <w:rsid w:val="002B07EF"/>
    <w:rsid w:val="002C213D"/>
    <w:rsid w:val="00307D17"/>
    <w:rsid w:val="003919F1"/>
    <w:rsid w:val="003A72C5"/>
    <w:rsid w:val="003B7003"/>
    <w:rsid w:val="003B7991"/>
    <w:rsid w:val="00416903"/>
    <w:rsid w:val="00442518"/>
    <w:rsid w:val="00461F4D"/>
    <w:rsid w:val="004C6137"/>
    <w:rsid w:val="005463E0"/>
    <w:rsid w:val="005A4B0C"/>
    <w:rsid w:val="005D050E"/>
    <w:rsid w:val="005F3A07"/>
    <w:rsid w:val="00610481"/>
    <w:rsid w:val="00654FF1"/>
    <w:rsid w:val="00690305"/>
    <w:rsid w:val="00732D13"/>
    <w:rsid w:val="00736B64"/>
    <w:rsid w:val="007765F4"/>
    <w:rsid w:val="007B7DAB"/>
    <w:rsid w:val="007F270C"/>
    <w:rsid w:val="0082228C"/>
    <w:rsid w:val="00852808"/>
    <w:rsid w:val="0087601B"/>
    <w:rsid w:val="008A7CE7"/>
    <w:rsid w:val="008E1924"/>
    <w:rsid w:val="00917DF0"/>
    <w:rsid w:val="0098421F"/>
    <w:rsid w:val="009C2C64"/>
    <w:rsid w:val="009C3BDB"/>
    <w:rsid w:val="009D46F4"/>
    <w:rsid w:val="00A704AF"/>
    <w:rsid w:val="00B36B0C"/>
    <w:rsid w:val="00B52522"/>
    <w:rsid w:val="00B60342"/>
    <w:rsid w:val="00BB7994"/>
    <w:rsid w:val="00C50386"/>
    <w:rsid w:val="00C50C24"/>
    <w:rsid w:val="00C64018"/>
    <w:rsid w:val="00C95E12"/>
    <w:rsid w:val="00CB30E4"/>
    <w:rsid w:val="00CF7CA3"/>
    <w:rsid w:val="00D1041C"/>
    <w:rsid w:val="00D1183C"/>
    <w:rsid w:val="00D8339A"/>
    <w:rsid w:val="00DA2D71"/>
    <w:rsid w:val="00DC253C"/>
    <w:rsid w:val="00DD035B"/>
    <w:rsid w:val="00DD48B1"/>
    <w:rsid w:val="00E43459"/>
    <w:rsid w:val="00E652B9"/>
    <w:rsid w:val="00E7258B"/>
    <w:rsid w:val="00EB14B7"/>
    <w:rsid w:val="00EC208E"/>
    <w:rsid w:val="00EC55F2"/>
    <w:rsid w:val="00FF3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F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18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A70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4"/>
    <w:qFormat/>
    <w:rsid w:val="00DD03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04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CF7CA3"/>
    <w:rPr>
      <w:color w:val="0000FF"/>
      <w:u w:val="single"/>
    </w:rPr>
  </w:style>
  <w:style w:type="character" w:customStyle="1" w:styleId="a4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3"/>
    <w:locked/>
    <w:rsid w:val="003B7991"/>
  </w:style>
  <w:style w:type="paragraph" w:styleId="a6">
    <w:name w:val="Normal (Web)"/>
    <w:basedOn w:val="a"/>
    <w:rsid w:val="003B79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UnresolvedMention">
    <w:name w:val="Unresolved Mention"/>
    <w:basedOn w:val="a0"/>
    <w:uiPriority w:val="99"/>
    <w:semiHidden/>
    <w:unhideWhenUsed/>
    <w:rsid w:val="00D118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utledge.com/search?author=Jeyabalan%20Sangeeth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rait.ru/viewer/molekulyarnaya-biologiya-541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viewer/molekulyarnaya-biologiya-541514" TargetMode="External"/><Relationship Id="rId11" Type="http://schemas.openxmlformats.org/officeDocument/2006/relationships/hyperlink" Target="https://www.routledge.com/search?author=Pradnya%20Pralhad%20Kanek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outledge.com/search?author=Somboon%20Tanasupaw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utledge.com/search?author=Devarajan%20Thangadur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36</cp:revision>
  <cp:lastPrinted>2023-11-10T14:42:00Z</cp:lastPrinted>
  <dcterms:created xsi:type="dcterms:W3CDTF">2021-06-17T10:12:00Z</dcterms:created>
  <dcterms:modified xsi:type="dcterms:W3CDTF">2025-07-05T03:58:00Z</dcterms:modified>
</cp:coreProperties>
</file>