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213632" w14:textId="77777777" w:rsidR="0054620E" w:rsidRPr="0054620E" w:rsidRDefault="0054620E" w:rsidP="0054620E">
      <w:pPr>
        <w:tabs>
          <w:tab w:val="left" w:pos="709"/>
          <w:tab w:val="left" w:pos="542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54620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3 деңгей</w:t>
      </w:r>
    </w:p>
    <w:p w14:paraId="4A28E272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###001</w:t>
      </w:r>
    </w:p>
    <w:p w14:paraId="1D8417CB" w14:textId="77777777" w:rsid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Style w:val="mw-headline"/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66201C">
        <w:rPr>
          <w:rStyle w:val="mw-headline"/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Ғылым және оқу пәні ретінде арнайы пәндерді оқыту әдістемесі </w:t>
      </w:r>
    </w:p>
    <w:p w14:paraId="6F917B31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3B300CB3" w14:textId="01EB4510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Абрамова И.Г. Интерактивные методы обучения в системе высшего образования. – М.: Гардарика, 2008. – 368 с.</w:t>
      </w:r>
    </w:p>
    <w:p w14:paraId="3D63F948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3F5F1938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###002</w:t>
      </w:r>
    </w:p>
    <w:p w14:paraId="3E575FEC" w14:textId="77777777" w:rsid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Style w:val="mw-headline"/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66201C">
        <w:rPr>
          <w:rStyle w:val="mw-headline"/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Дидактиканың принциптері және оларды білікті мамандарды даярлау процесінде жүзеге асыру </w:t>
      </w:r>
    </w:p>
    <w:p w14:paraId="3907ADC3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76A1E130" w14:textId="30D01325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1) Абрамова И.Г. Интерактивные методы обучения в системе высшего образования. – М.: Гардарика, 2008. – 368 с.] </w:t>
      </w:r>
    </w:p>
    <w:p w14:paraId="3B48D5FD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44625F2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###003</w:t>
      </w:r>
    </w:p>
    <w:p w14:paraId="422AA95A" w14:textId="77777777" w:rsidR="00C21856" w:rsidRPr="00A15D8D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Өндірістік оқыту процестерінің мәні. Өндірістік оқыту педагогикалық процесс ретінде. Өндірістік оқытудың қызметі мен құрылымы.</w:t>
      </w:r>
    </w:p>
    <w:p w14:paraId="79AFC605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674CB655" w14:textId="4B04AE00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Мухаметжанова А.О., Айдарбекова К.А., Мухаметжанова Б.О. Интерактивные методы обучения в вузе // Международный журнал прикладных и фундаментальных исследований. – 2016. – № 2-1. – С. 84-88]</w:t>
      </w:r>
    </w:p>
    <w:p w14:paraId="04FBD949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4CCB8967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###004</w:t>
      </w:r>
    </w:p>
    <w:p w14:paraId="376323FD" w14:textId="77777777" w:rsid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Жоғары және жоғары оқу орнынан кейінгі білімі бар мамандарды даярлау сапасы үшін интерактивті білім берудің заманауи технологияларын қолдану </w:t>
      </w:r>
    </w:p>
    <w:p w14:paraId="71686624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4D236CFC" w14:textId="032DC86C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Мухаметжанова А.О., Айдарбекова К.А., Мухаметжанова Б.О. Интерактивные методы обучения в вузе // Международный журнал прикладных и фундаментальных исследований. – 2016. – № 2-1. – С. 84-88</w:t>
      </w:r>
    </w:p>
    <w:p w14:paraId="6318EDC4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4E665976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###005</w:t>
      </w:r>
    </w:p>
    <w:p w14:paraId="4782D4DD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Тәжірибеге бағытталған оқытудың жоғары және жоғары оқу орнынан кейінгі білімі бар мамандарды даярлау сапасына қалай әсер ететіндігін талдаңыз</w:t>
      </w:r>
    </w:p>
    <w:p w14:paraId="012D09B1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37D971E4" w14:textId="3FD2508E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Фокин Ю.Г. Теория и технология обучения: деятельностный подход / Ю.Г. Фокин. – М.: Академия, 2006. – 240с.]</w:t>
      </w:r>
    </w:p>
    <w:p w14:paraId="2BF30036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245BE864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###006</w:t>
      </w:r>
    </w:p>
    <w:p w14:paraId="74EF16D2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Білім берудегі құзыреттілік тәсілдің жүзеге асырылуын түсіндіріңіз</w:t>
      </w:r>
    </w:p>
    <w:p w14:paraId="134B75F8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50F9725A" w14:textId="15B175C5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Абрамова И.Г. Интерактивные методы обучения в системе высшего образования. – М.: Гардарика, 2008. – 368 с.</w:t>
      </w:r>
    </w:p>
    <w:p w14:paraId="0CA4B693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25FCCAA5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###007</w:t>
      </w:r>
    </w:p>
    <w:p w14:paraId="6DF6D9FB" w14:textId="77777777" w:rsid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</w:pPr>
      <w:r w:rsidRPr="006620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Жеке, кіріктірілген, блоктық және парацентрлік оқыту технологиясы</w:t>
      </w:r>
    </w:p>
    <w:p w14:paraId="32155B4F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{Блок}=3</w:t>
      </w:r>
    </w:p>
    <w:p w14:paraId="785CB98A" w14:textId="137A4D38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Ерахтина И.И., Егоров В.В., Ударцева С.М., Чаусова Т.А., Ударцева Т.С. Интерактивные методы обучения в техническом образовании. – Вена, 2015</w:t>
      </w:r>
    </w:p>
    <w:p w14:paraId="1846ED27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404BB1F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###008</w:t>
      </w:r>
    </w:p>
    <w:p w14:paraId="748B78D0" w14:textId="77777777" w:rsid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Кейс және мәселелерді шешуде заманауи технологиялардың қолданылуын талдаңыз </w:t>
      </w:r>
    </w:p>
    <w:p w14:paraId="25A6BAC6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08581779" w14:textId="1D1C0E95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Егоров В.В., Скибицкий Э.Г., Ударцева С.М. и др. Методика профессионального обучения. – Караганда: Изд-во КарГТУ, 2014.</w:t>
      </w:r>
    </w:p>
    <w:p w14:paraId="368932C2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486CFFFD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###009</w:t>
      </w:r>
    </w:p>
    <w:p w14:paraId="18A559A4" w14:textId="77777777" w:rsidR="000B16A0" w:rsidRDefault="000B16A0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B16A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Кейс және мәселелерді шешуде шығармашылық жұмыстарды ұйымдастыру</w:t>
      </w:r>
    </w:p>
    <w:p w14:paraId="1A6C9C0E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{Блок}=3</w:t>
      </w:r>
    </w:p>
    <w:p w14:paraId="53AB96C2" w14:textId="3058318C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Абрамова И.Г. Интерактивные методы обучения в системе высшего образования. – М.: Гардарика, 2008. – 368 с.</w:t>
      </w:r>
    </w:p>
    <w:p w14:paraId="78C369DD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BC137DF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###010</w:t>
      </w:r>
    </w:p>
    <w:p w14:paraId="3E895821" w14:textId="77777777" w:rsidR="00581A0B" w:rsidRDefault="00581A0B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81A0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Жоғары және жоғары оқу орнынан кейінгі білімі бар мамандарды даярлау сапасына мультимедиялық оқытутехнологиясы</w:t>
      </w:r>
    </w:p>
    <w:p w14:paraId="3606B60B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81A0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</w:t>
      </w: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Блок}=3</w:t>
      </w:r>
    </w:p>
    <w:p w14:paraId="3A82857C" w14:textId="19C5BF30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Абрамова И.Г. Интерактивные методы обучения в системе высшего образования. – М.: Гардарика, 2008. – 368 с.</w:t>
      </w:r>
    </w:p>
    <w:p w14:paraId="3C47B672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262F096F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###011</w:t>
      </w:r>
    </w:p>
    <w:p w14:paraId="7589AEE1" w14:textId="77777777" w:rsidR="00581A0B" w:rsidRDefault="00581A0B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Қоғамдық тамақтандыруды ұйымдастырудағы инновациялық технологиялар </w:t>
      </w:r>
    </w:p>
    <w:p w14:paraId="3E06D97C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27D24BAE" w14:textId="234ACDDE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Ратушный Г.В., Баранов К.М., Шленская В.А.: Технология продукции общественного питания. Учебник. Издательство: </w:t>
      </w:r>
      <w:hyperlink r:id="rId6" w:history="1">
        <w:r w:rsidR="00C21856" w:rsidRPr="00C21856">
          <w:rPr>
            <w:rFonts w:ascii="Times New Roman" w:hAnsi="Times New Roman" w:cs="Times New Roman"/>
            <w:color w:val="000000" w:themeColor="text1"/>
            <w:lang w:val="kk-KZ"/>
          </w:rPr>
          <w:t>ИНФРА- М</w:t>
        </w:r>
      </w:hyperlink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- 2020 г. 342</w:t>
      </w:r>
    </w:p>
    <w:p w14:paraId="49AE1FB0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380275BC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###012</w:t>
      </w:r>
    </w:p>
    <w:p w14:paraId="516B7C1F" w14:textId="77777777" w:rsidR="00581A0B" w:rsidRDefault="00581A0B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Қоғамдық тамақтандыру кәсіпорнының қызметін ұйымдастыру</w:t>
      </w:r>
    </w:p>
    <w:p w14:paraId="23858E66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55B4B06D" w14:textId="32E4850D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1) И. В. Васильева, Е. Н. Мясникова, А. С. Безряднова Технология продукции общественного питания. Учебник и практикум  Издательство </w:t>
      </w:r>
      <w:hyperlink r:id="rId7" w:history="1">
        <w:r w:rsidR="00C21856" w:rsidRPr="00C21856">
          <w:rPr>
            <w:rFonts w:ascii="Times New Roman" w:hAnsi="Times New Roman" w:cs="Times New Roman"/>
            <w:color w:val="000000" w:themeColor="text1"/>
            <w:sz w:val="28"/>
            <w:szCs w:val="28"/>
            <w:lang w:val="kk-KZ"/>
          </w:rPr>
          <w:t>Юрайт</w:t>
        </w:r>
      </w:hyperlink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- 2017г. -418 c]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</w:p>
    <w:p w14:paraId="0FE1297B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4C010C07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###013</w:t>
      </w:r>
    </w:p>
    <w:p w14:paraId="5F375929" w14:textId="77777777" w:rsidR="004123A3" w:rsidRDefault="004123A3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123A3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Қоғамдық тамақтандыру кәсіпорнының ресурстық базасы</w:t>
      </w:r>
    </w:p>
    <w:p w14:paraId="696453F5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48F5C495" w14:textId="08B2ABA0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Ратушный Г.В., Баранов К.М., Шленская В.А.: Технология продукции общественного питания. Учебник. Издательство: </w:t>
      </w:r>
      <w:hyperlink r:id="rId8" w:history="1">
        <w:r w:rsidR="00C21856" w:rsidRPr="00C21856">
          <w:rPr>
            <w:rFonts w:ascii="Times New Roman" w:hAnsi="Times New Roman" w:cs="Times New Roman"/>
            <w:color w:val="000000" w:themeColor="text1"/>
            <w:lang w:val="kk-KZ"/>
          </w:rPr>
          <w:t>ИНФРА- М</w:t>
        </w:r>
      </w:hyperlink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- 2020 г. 342]</w:t>
      </w:r>
    </w:p>
    <w:p w14:paraId="17835528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2466AEE2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###014</w:t>
      </w:r>
    </w:p>
    <w:p w14:paraId="124FD54B" w14:textId="77777777" w:rsidR="00C21856" w:rsidRPr="00C21856" w:rsidRDefault="00581A0B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Қоғамдық тамақтандыру қызметіне қойылатын жалпы талаптар</w:t>
      </w:r>
    </w:p>
    <w:p w14:paraId="1BB652C6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3C923612" w14:textId="3BCB74AF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Васюкова А. и др. Технология продукции общественного питания. Учебник. Издательство: Дашков и Ко  - 2015г.- 496]</w:t>
      </w:r>
    </w:p>
    <w:p w14:paraId="50311699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63CBF0E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###015</w:t>
      </w:r>
    </w:p>
    <w:p w14:paraId="637A3CE6" w14:textId="77777777" w:rsidR="00C21856" w:rsidRPr="00C21856" w:rsidRDefault="005D38CE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D38CE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Қоғамдық тамақтандыру орындарының әлемдік классификациясы</w:t>
      </w:r>
    </w:p>
    <w:p w14:paraId="637F21F6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1F46D57A" w14:textId="79ECDEE2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Ратушный Г.В., Баранов К.М., Шленская В.А.: Технология продукции общественного питания. Учебник. Издательство: </w:t>
      </w:r>
      <w:hyperlink r:id="rId9" w:history="1">
        <w:r w:rsidR="00C21856" w:rsidRPr="00C21856">
          <w:rPr>
            <w:rFonts w:ascii="Times New Roman" w:hAnsi="Times New Roman" w:cs="Times New Roman"/>
            <w:color w:val="000000" w:themeColor="text1"/>
            <w:lang w:val="kk-KZ"/>
          </w:rPr>
          <w:t>ИНФРА- М</w:t>
        </w:r>
      </w:hyperlink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- 2020 г. 342</w:t>
      </w:r>
    </w:p>
    <w:p w14:paraId="7B786D80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560DD2F1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###016</w:t>
      </w:r>
    </w:p>
    <w:p w14:paraId="6B6242BC" w14:textId="77777777" w:rsidR="005D38CE" w:rsidRDefault="005D38CE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Қоғамдық тамақтандыру кәсіпорны тұжырымдамасын жасау</w:t>
      </w:r>
    </w:p>
    <w:p w14:paraId="33A728AC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2ED02A6C" w14:textId="29CE9A4C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Васюкова А. и др. Технология продукции общественного питания. Учебник. Издательство: Дашков и Ко  - 2015г.- 496</w:t>
      </w:r>
    </w:p>
    <w:p w14:paraId="02F84635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9AA11FC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###017</w:t>
      </w:r>
    </w:p>
    <w:p w14:paraId="5C80A2E6" w14:textId="77777777" w:rsidR="005D38CE" w:rsidRDefault="005D38CE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Технологиялық және еңбек процестерін ұйымдастыру </w:t>
      </w:r>
    </w:p>
    <w:p w14:paraId="4DF644C9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7BB9AB82" w14:textId="4890723D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Ратушный Г.В., Баранов К.М., Шленская В.А.: Технология продукции общественного питания. Учебник. Издательство: </w:t>
      </w:r>
      <w:hyperlink r:id="rId10" w:history="1">
        <w:r w:rsidR="00C21856" w:rsidRPr="00C21856">
          <w:rPr>
            <w:rFonts w:ascii="Times New Roman" w:hAnsi="Times New Roman" w:cs="Times New Roman"/>
            <w:color w:val="000000" w:themeColor="text1"/>
            <w:lang w:val="kk-KZ"/>
          </w:rPr>
          <w:t>ИНФРА- М</w:t>
        </w:r>
      </w:hyperlink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- 2020 г. 342</w:t>
      </w:r>
    </w:p>
    <w:p w14:paraId="1CF587ED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126C3F94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###018</w:t>
      </w:r>
    </w:p>
    <w:p w14:paraId="5DCFD83F" w14:textId="77777777" w:rsidR="005D38CE" w:rsidRDefault="005D38CE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Қоғамдық тамақтану орындарындағы қызметтердің сапасын реттейтін талаптар</w:t>
      </w:r>
    </w:p>
    <w:p w14:paraId="09A7CDAB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0589D85D" w14:textId="635142A6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1) И. В. Васильева, Е. Н. Мясникова, А. С. Безряднова Технология продукции общественного питания. Учебник и практикум  Издательство </w:t>
      </w:r>
      <w:hyperlink r:id="rId11" w:history="1">
        <w:r w:rsidR="00C21856" w:rsidRPr="00C21856">
          <w:rPr>
            <w:rFonts w:ascii="Times New Roman" w:hAnsi="Times New Roman" w:cs="Times New Roman"/>
            <w:color w:val="000000" w:themeColor="text1"/>
            <w:sz w:val="28"/>
            <w:szCs w:val="28"/>
            <w:lang w:val="kk-KZ"/>
          </w:rPr>
          <w:t>Юрайт</w:t>
        </w:r>
      </w:hyperlink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- 2017г. -418 c</w:t>
      </w:r>
    </w:p>
    <w:p w14:paraId="143E26F4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2F6916D7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###019</w:t>
      </w:r>
    </w:p>
    <w:p w14:paraId="6D9DF26C" w14:textId="77777777" w:rsidR="005D38CE" w:rsidRDefault="005D38CE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Қоғамдық тамақтану орындарының жіктеу ерекшеліктері қандай</w:t>
      </w:r>
    </w:p>
    <w:p w14:paraId="5F69FB8A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7FE3C2F5" w14:textId="4CE607B1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Ратушный Г.В., Баранов К.М., Шленская В.А.: Технология продукции общественного питания. Учебник. Издательство: </w:t>
      </w:r>
      <w:hyperlink r:id="rId12" w:history="1">
        <w:r w:rsidR="00C21856" w:rsidRPr="00C21856">
          <w:rPr>
            <w:rFonts w:ascii="Times New Roman" w:hAnsi="Times New Roman" w:cs="Times New Roman"/>
            <w:color w:val="000000" w:themeColor="text1"/>
            <w:lang w:val="kk-KZ"/>
          </w:rPr>
          <w:t>ИНФРА- М</w:t>
        </w:r>
      </w:hyperlink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- 2020 г. 342</w:t>
      </w:r>
    </w:p>
    <w:p w14:paraId="5FBB2B6F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2A7E3A09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478536A6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###020</w:t>
      </w:r>
    </w:p>
    <w:p w14:paraId="5C8E4DCD" w14:textId="77777777" w:rsidR="005D38CE" w:rsidRDefault="005D38CE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Қоғамдық тамақтану орындарының қызметін ұйымдастырудың қандай технологиялары заманауи және прогрессивті болып жіктеледі</w:t>
      </w:r>
    </w:p>
    <w:p w14:paraId="5A4BA6F5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2350FE04" w14:textId="3F15C25A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Васюкова А. и др. Технология продукции общественного питания. Учебник. Издательство: Дашков и Ко  - 2015г.- 496</w:t>
      </w:r>
    </w:p>
    <w:p w14:paraId="752DA057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26D0EFB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###021</w:t>
      </w:r>
    </w:p>
    <w:p w14:paraId="5CE4AA3E" w14:textId="77777777" w:rsidR="005D38CE" w:rsidRDefault="005D38CE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Модификацияланған крахмал алу процесін сипаттаңыз </w:t>
      </w:r>
    </w:p>
    <w:p w14:paraId="4B63FE7D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5626E5D0" w14:textId="320DF1B8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Скрипников Ю. Г., Винницкая В. Ф., Митрохин М. А., Коровкина М. Ю., Воробьев Ю. В., Родионов Ю. В. Перспективы развития консервной промышленности на предприятиях малого и среднего бизнеса // Вопросы современной науки и практики. Университет им. В. И. Вернадского. 2007. № 2 (8). С. 154-159.</w:t>
      </w:r>
    </w:p>
    <w:p w14:paraId="2D4B45B0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3BBD44B5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###022</w:t>
      </w:r>
    </w:p>
    <w:p w14:paraId="6701B070" w14:textId="77777777" w:rsidR="005D38CE" w:rsidRDefault="005D38CE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Молекулалық тағамдар жасау асханасының жұмыс істеу принципін  сипаттаңыз </w:t>
      </w:r>
    </w:p>
    <w:p w14:paraId="46DAACFA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4E2AC910" w14:textId="5EF4494C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Смыкалова, Л.Д., Туровец, Д.Г. Инновационная деятельность в образовательной подсистеме пищевой промышленности / Современные проблемы науки и образования. - 2010. № 2.- С. 156–164</w:t>
      </w:r>
    </w:p>
    <w:p w14:paraId="5A704746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206B27D1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###023</w:t>
      </w:r>
    </w:p>
    <w:p w14:paraId="49E3392B" w14:textId="77777777" w:rsidR="00C21856" w:rsidRPr="00C21856" w:rsidRDefault="005D38CE" w:rsidP="005D38C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Толығымен кептірілмеген және кептірілген дәмдеуіштерді дайындауда </w:t>
      </w: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радуризация</w:t>
      </w: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әдісін талдаңыз</w:t>
      </w:r>
    </w:p>
    <w:p w14:paraId="2D1501F6" w14:textId="77777777" w:rsidR="00C21856" w:rsidRPr="00C21856" w:rsidRDefault="00C21856" w:rsidP="005D38CE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19F8FDF5" w14:textId="6D97E5D2" w:rsidR="00C21856" w:rsidRPr="00C21856" w:rsidRDefault="00120BA9" w:rsidP="005D38CE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 Лисицын А. Б., Аксенова Л.М. Основные направления повышения конкурентоспособности отечественного продовольствия и продуктов питания //Вестник Российской академии сельскохозяйственных наук. – 2013. - № 1. – С. 22-24</w:t>
      </w:r>
    </w:p>
    <w:p w14:paraId="00334D57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4B2AB1F6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###024</w:t>
      </w:r>
    </w:p>
    <w:p w14:paraId="3FF9FC6A" w14:textId="77777777" w:rsidR="005D38CE" w:rsidRDefault="005D38CE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Сұйық азотты қолдана отырып, ет өнімдері мен жартылай фабрикаттардың крио-мұздату әдісін түсіндіріңіз</w:t>
      </w:r>
    </w:p>
    <w:p w14:paraId="745552C2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{Блок}=3</w:t>
      </w:r>
    </w:p>
    <w:p w14:paraId="0854DE08" w14:textId="1FC154A5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1) Савченко И.В. Инновационные работы в растениеводстве //Вестник Российской академии сельскохозяйственных наук. – 2013. - № 1. – С. 11-13]   </w:t>
      </w:r>
    </w:p>
    <w:p w14:paraId="3AD68EA1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542A9965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###025</w:t>
      </w:r>
    </w:p>
    <w:p w14:paraId="014B888B" w14:textId="77777777" w:rsidR="005D38CE" w:rsidRDefault="005D38CE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Тағамды Sous-vide - термиялық өңдеу әдісі түсіндіріңіз </w:t>
      </w:r>
    </w:p>
    <w:p w14:paraId="49C1EF99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301195C7" w14:textId="5B67AAE7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= 1) Скрипников Ю. Г., Винницкая В. Ф., Митрохин М. А., Коровкина М. Ю., Воробьев Ю. В., Родионов Ю. В. Перспективы развития 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консервной промышленности на предприятиях малого и среднего бизнеса // Вопросы современной науки и практики. Университет им. В. И. Вернадского. 2007. № 2 (8). С. 154-159.</w:t>
      </w:r>
    </w:p>
    <w:p w14:paraId="2DABC664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31E6AEAA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###026</w:t>
      </w:r>
    </w:p>
    <w:p w14:paraId="79C77C68" w14:textId="77777777" w:rsidR="005D38CE" w:rsidRDefault="005D38CE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Ұнтақ тағам жасаудың тиімді және тиімсіз жақтарын салыстырыңыз  </w:t>
      </w:r>
    </w:p>
    <w:p w14:paraId="74FC9B03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19D3BE66" w14:textId="2E76656B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Смыкалова, Л.Д., Туровец, Д.Г. Инновационная деятельность в образовательной подсистеме пищевой промышленности / Современные проблемы науки и образования. - 2010. № 2.- С. 156–164</w:t>
      </w:r>
    </w:p>
    <w:p w14:paraId="6B3C0FB7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A33D650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###027</w:t>
      </w:r>
    </w:p>
    <w:p w14:paraId="31B1BE90" w14:textId="77777777" w:rsidR="005D38CE" w:rsidRDefault="005D38CE" w:rsidP="005D38CE">
      <w:pPr>
        <w:shd w:val="clear" w:color="auto" w:fill="FFFFFF"/>
        <w:spacing w:after="0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Тағамның индукциялық қыздыру үрдісін сипаттаңыз.</w:t>
      </w:r>
    </w:p>
    <w:p w14:paraId="0AE86BC3" w14:textId="77777777" w:rsidR="00C21856" w:rsidRPr="00C21856" w:rsidRDefault="00C21856" w:rsidP="005D38CE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117ADC54" w14:textId="7CD53D7E" w:rsidR="00C21856" w:rsidRPr="00C21856" w:rsidRDefault="00120BA9" w:rsidP="005D38CE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Лисицын А. Б., Аксенова Л.М. Основные направления повышения конкурентоспособности отечественного продовольствия и продуктов питания //Вестник Российской академии сельскохозяйственных наук. – 2013. - № 1. – С. 22-24</w:t>
      </w:r>
    </w:p>
    <w:p w14:paraId="316336BE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4637E1A7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###028</w:t>
      </w:r>
    </w:p>
    <w:p w14:paraId="68D89A35" w14:textId="77777777" w:rsidR="00C21856" w:rsidRPr="00C21856" w:rsidRDefault="005D38CE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Өсімдік шикізатынан бағалы компоненттерді критикалық нүктеге дейін және одан кейінге күйдегі жағдайда  CO</w:t>
      </w: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kk-KZ"/>
        </w:rPr>
        <w:t>2</w:t>
      </w: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-экстракция әдістерімен алуды сипаттаңыз</w:t>
      </w: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 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58A0DB96" w14:textId="25247042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Скрипников Ю. Г., Винницкая В. Ф., Митрохин М. А., Коровкина М. Ю., Воробьев Ю. В., Родионов Ю. В. Перспективы развития консервной промышленности на предприятиях малого и среднего бизнеса // Вопросы современной науки и практики. Университет им. В. И. Вернадского. 2007. № 2 (8). С. 154-159.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</w:p>
    <w:p w14:paraId="2E14FEC2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###029</w:t>
      </w:r>
    </w:p>
    <w:p w14:paraId="767E1637" w14:textId="77777777" w:rsidR="00C21856" w:rsidRPr="00C21856" w:rsidRDefault="005D38CE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Өнімдердің биохимиялық және реологиялық қасиеттерін өлшеудің инфрақызыл спектроскопия әдісін түсіндіріңіз</w:t>
      </w:r>
    </w:p>
    <w:p w14:paraId="5E272F98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2059BE8D" w14:textId="72306373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 Лисицын А. Б., Аксенова Л.М. Основные направления повышения конкурентоспособности отечественного продовольствия и продуктов питания //Вестник Российской академии сельскохозяйственных наук. – 2013. - № 1. – С. 22-24]</w:t>
      </w:r>
    </w:p>
    <w:p w14:paraId="2DEFE304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66E4E858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###030</w:t>
      </w:r>
    </w:p>
    <w:p w14:paraId="76B25447" w14:textId="77777777" w:rsidR="005D38CE" w:rsidRDefault="005D38CE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Протеолитикалық ферменттік препараттармен сүт өнімдерін өңдеу әдісін түсіндіріңіз  </w:t>
      </w:r>
    </w:p>
    <w:p w14:paraId="32581F9B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79C141DD" w14:textId="2E302504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 Смыкалова, Л.Д., Туровец, Д.Г. Инновационная деятельность в образовательной подсистеме пищевой промышленности / Современные проблемы науки и образования. - 2010. № 2.- С. 156–164</w:t>
      </w:r>
    </w:p>
    <w:p w14:paraId="0608C335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19358EEA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###031</w:t>
      </w:r>
    </w:p>
    <w:p w14:paraId="36B86580" w14:textId="77777777" w:rsidR="00C21856" w:rsidRPr="00C21856" w:rsidRDefault="005D38CE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Модификацияланған крахмал алу үрдісін сипаттаңыз  </w:t>
      </w:r>
    </w:p>
    <w:p w14:paraId="5B1AA5B5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2853F22A" w14:textId="54F7A7C6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Лисицын А. Б., Аксенова Л.М. Основные направления повышения конкурентоспособности отечественного продовольствия и продуктов питания //Вестник Российской академии сельскохозяйственных наук. – 2013. - № 1. – С. 22-24</w:t>
      </w:r>
    </w:p>
    <w:p w14:paraId="377DEDD4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519BD2C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###032</w:t>
      </w:r>
    </w:p>
    <w:p w14:paraId="777B350C" w14:textId="77777777" w:rsidR="005D38CE" w:rsidRDefault="005D38CE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Жануар тектес шикізатына негізделген арнайы көп компонентті тамақ өнімдерін өндірудің даму перспективаларын сипаттаңыз</w:t>
      </w:r>
    </w:p>
    <w:p w14:paraId="4CAEF522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{Блок}=3</w:t>
      </w:r>
    </w:p>
    <w:p w14:paraId="6EFF0938" w14:textId="728FFF46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Н.В. Кацерикова Технология продуктов функционального питания: Учебное пособие. / Кемеровский технологический институт пищевой промышленности. - Кемерово, 2004. - 146 с.</w:t>
      </w:r>
    </w:p>
    <w:p w14:paraId="49118A73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40F94734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###033</w:t>
      </w:r>
    </w:p>
    <w:p w14:paraId="362D5F2C" w14:textId="77777777" w:rsidR="00C21856" w:rsidRPr="00C21856" w:rsidRDefault="007D161F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Арнайы тамақ өнімдері технологиясында жүзеге асырылған коллагенді шикізаттың функционалдық және технологиялық қасиеттері мен сапалық сипаттамаларын тұжырымдау</w:t>
      </w:r>
    </w:p>
    <w:p w14:paraId="05A8E731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3BB9EBDD" w14:textId="715FE640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Тихомирова Н.А. Технология продуктов функционального питания.- М., 000 «Франтэра», 2002.- 213с.</w:t>
      </w:r>
    </w:p>
    <w:p w14:paraId="669A4570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4766D6D1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###034</w:t>
      </w:r>
    </w:p>
    <w:p w14:paraId="4F4BF6CD" w14:textId="77777777" w:rsidR="007D161F" w:rsidRDefault="007D161F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Тағамдық талшықтардың түрлерін, олардың физиологиялық және технологиялық қасиеттерін сипаттаңыз  </w:t>
      </w:r>
    </w:p>
    <w:p w14:paraId="3047FF60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551CC4BD" w14:textId="35B75D68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Доценко В.А., Литвинова Е.В., Зубцов Ю.Н. Диетическое питание. Справочник. СПб, Издательский дом «Нева»; М., «Олма-Пресс», 2002.-352с.</w:t>
      </w:r>
    </w:p>
    <w:p w14:paraId="4BB46FB6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642E65EB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6308C92D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###035</w:t>
      </w:r>
    </w:p>
    <w:p w14:paraId="631AB743" w14:textId="77777777" w:rsidR="007D161F" w:rsidRPr="007D161F" w:rsidRDefault="007D161F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D161F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Жануарлар шикізатынан функционалды тамақ өнімдерін өндірудің технологияларын жетілдірудің негізгі бағыттарын тұжырымдаңыз</w:t>
      </w:r>
    </w:p>
    <w:p w14:paraId="12F55F1B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{Блок}=3</w:t>
      </w:r>
    </w:p>
    <w:p w14:paraId="6A4E5983" w14:textId="1A973454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Кочеткова А.А., Тужилкин В.И. Функциональные пищевые продукты: некоторые технологические подробности в общем вопросе. / Пищевая промышленность. 2003. № 5. - с. 8-10</w:t>
      </w:r>
    </w:p>
    <w:p w14:paraId="5ACCD419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EF1B74B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###036</w:t>
      </w:r>
    </w:p>
    <w:p w14:paraId="1A11ADE3" w14:textId="77777777" w:rsidR="007D161F" w:rsidRDefault="007D161F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Пребиотиктердің функционалды тамақ өнімін шығаруда    қолданылуын талдаңыз </w:t>
      </w:r>
    </w:p>
    <w:p w14:paraId="334897D6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02F5B354" w14:textId="02571AD2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Тихомирова Н.А. Технология продуктов функционального питания.- М., 000 «Франтэра», 2002.- 213с</w:t>
      </w:r>
    </w:p>
    <w:p w14:paraId="26ED550A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9E42AF6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###037</w:t>
      </w:r>
    </w:p>
    <w:p w14:paraId="41511767" w14:textId="77777777" w:rsidR="007D161F" w:rsidRPr="007D161F" w:rsidRDefault="007D161F" w:rsidP="007D161F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Тамақ құрамын   </w:t>
      </w:r>
      <w:r w:rsidRPr="007D161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микронутриент</w:t>
      </w: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термен байыту </w:t>
      </w: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ғылыми принциптерін сипаттаңыз</w:t>
      </w:r>
    </w:p>
    <w:p w14:paraId="5EFBA3F5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76CDCA2A" w14:textId="127DE1C5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Тихомирова Н.А. Технология продуктов функционального питания.- М., 000 «Франтэра», 2002.- 213с.</w:t>
      </w:r>
    </w:p>
    <w:p w14:paraId="4FD19721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369FC027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###038</w:t>
      </w:r>
    </w:p>
    <w:p w14:paraId="299B78FA" w14:textId="77777777" w:rsidR="007D161F" w:rsidRDefault="007D161F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Шикі заттың және  функционалды тамақ өнімдерінің қауіпсіздік көрсеткіштері мен сапасын бақылау әдістерінің принциптерін сипаттаңыз</w:t>
      </w:r>
    </w:p>
    <w:p w14:paraId="4C7CDC5F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6D1F0246" w14:textId="119CCC5C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Доценко В.А., Литвинова Е.В., Зубцов Ю.Н. Диетическое питание. Справочник. СПб, Издательский дом «Нева»; М., «Олма-Пресс», 2002.-352с.</w:t>
      </w:r>
    </w:p>
    <w:p w14:paraId="59A7287F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CC96DB8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56832706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###039</w:t>
      </w:r>
    </w:p>
    <w:p w14:paraId="007D02B3" w14:textId="77777777" w:rsidR="007D161F" w:rsidRDefault="007D161F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Функционалды тамақтардың ғылыми негіздерін негіздеңіз. Тамақтану теориясы мен тұжырымдамалары</w:t>
      </w:r>
    </w:p>
    <w:p w14:paraId="56DD479F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02117A41" w14:textId="2E64476B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Доценко В.А., Литвинова Е.В., Зубцов Ю.Н. Диетическое питание. Справочник. СПб, Издательский дом «Нева»; М., «Олма-Пресс», 2002.-352с.</w:t>
      </w:r>
    </w:p>
    <w:p w14:paraId="738BC63C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5440D599" w14:textId="77777777" w:rsidR="00C21856" w:rsidRPr="00C21856" w:rsidRDefault="00C21856" w:rsidP="007D161F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###040</w:t>
      </w:r>
    </w:p>
    <w:p w14:paraId="564F2B6B" w14:textId="77777777" w:rsidR="007D161F" w:rsidRDefault="007D161F" w:rsidP="007D161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Арнайы тамақ өнімдерін өндіру технологиясында ақуыз-коллаген эмульсиясының қолданылуын талдаңыз.</w:t>
      </w:r>
    </w:p>
    <w:p w14:paraId="364183BC" w14:textId="77777777" w:rsidR="00C21856" w:rsidRPr="00C21856" w:rsidRDefault="00C21856" w:rsidP="007D161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0A67914D" w14:textId="2B1F9EE3" w:rsidR="00C21856" w:rsidRPr="00C21856" w:rsidRDefault="00120BA9" w:rsidP="007D161F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 [1,4]</w:t>
      </w:r>
    </w:p>
    <w:p w14:paraId="423DEDD2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5CD969A1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###041</w:t>
      </w:r>
    </w:p>
    <w:p w14:paraId="1BB62540" w14:textId="77777777" w:rsidR="007D161F" w:rsidRPr="007D161F" w:rsidRDefault="007D161F" w:rsidP="007D161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Style w:val="y2iqfc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Қазақстан Республикасының тұрғындары үшін оңтайлы тамақтану тұжырымдамасы</w:t>
      </w:r>
    </w:p>
    <w:p w14:paraId="35BFC0F9" w14:textId="77777777" w:rsidR="00C21856" w:rsidRPr="00C21856" w:rsidRDefault="00C21856" w:rsidP="007D161F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185AD731" w14:textId="03CEAA0F" w:rsidR="00C21856" w:rsidRPr="00C21856" w:rsidRDefault="00120BA9" w:rsidP="007D161F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 [1,3]</w:t>
      </w:r>
    </w:p>
    <w:p w14:paraId="6FFE3842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6C1246E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###042</w:t>
      </w:r>
    </w:p>
    <w:p w14:paraId="3A9F4B88" w14:textId="77777777" w:rsidR="00C21856" w:rsidRPr="00C21856" w:rsidRDefault="007D161F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 xml:space="preserve">Жылу стерилизациясы мен жоғары қарқынды импульсті жарық стерилизациясын салыстырыңыз </w:t>
      </w:r>
      <w:r w:rsidR="00B86B5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(PLT – Pulsed Light Technology)</w:t>
      </w:r>
    </w:p>
    <w:p w14:paraId="0C216365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77EEDC00" w14:textId="0C3ED192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 [1,3]</w:t>
      </w:r>
    </w:p>
    <w:p w14:paraId="217AE2B0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25748FE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###043</w:t>
      </w:r>
    </w:p>
    <w:p w14:paraId="6997DD96" w14:textId="77777777" w:rsidR="00B86B58" w:rsidRDefault="00B86B58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Азық-түлікті кепті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ру қисығының өзгеруін талдаңыз</w:t>
      </w:r>
    </w:p>
    <w:p w14:paraId="021CAEDF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216D504B" w14:textId="03DD46ED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 [1,3]</w:t>
      </w:r>
    </w:p>
    <w:p w14:paraId="79AE1853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26E81925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###044</w:t>
      </w:r>
    </w:p>
    <w:p w14:paraId="311976FC" w14:textId="77777777" w:rsidR="00B86B58" w:rsidRPr="00B86B58" w:rsidRDefault="00B86B58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86B58">
        <w:rPr>
          <w:rFonts w:ascii="Times New Roman" w:hAnsi="Times New Roman" w:cs="Times New Roman"/>
          <w:sz w:val="28"/>
          <w:szCs w:val="28"/>
          <w:lang w:val="kk-KZ"/>
        </w:rPr>
        <w:t>Өнімнің тереңдігіне жылу ену уақытына ыдыс материалының физикалық қасиеттерінің және ыдыс қабырғасының қалыңдығының әсерін талдаңыз</w:t>
      </w:r>
    </w:p>
    <w:p w14:paraId="38F67385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61BA8437" w14:textId="407D69A1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 [1,3]</w:t>
      </w:r>
    </w:p>
    <w:p w14:paraId="4B6F1616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FAF173D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B1B89C6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###045</w:t>
      </w:r>
    </w:p>
    <w:p w14:paraId="6A8172A1" w14:textId="77777777" w:rsidR="00B86B58" w:rsidRDefault="00B86B58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Өнімнің тереңдігіне жылу ену уақытына ыдыс материалының физикалық қасиеттерінің және ыдыс қабырғасының қалыңдығының әсерін талдаңыз</w:t>
      </w:r>
    </w:p>
    <w:p w14:paraId="03177484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35DDA041" w14:textId="05C5DE00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  [1-4]</w:t>
      </w:r>
    </w:p>
    <w:p w14:paraId="1259AF37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15A3940B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###046</w:t>
      </w:r>
    </w:p>
    <w:p w14:paraId="3F733347" w14:textId="77777777" w:rsidR="00B86B58" w:rsidRDefault="00B86B58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Азық-түлікті ультра жоғары температурада өңдеу кезінде буды айдау және айдау әдістерінің артықшылықтары мен кемшіліктерін салыстырыңыз</w:t>
      </w:r>
    </w:p>
    <w:p w14:paraId="4182F6FF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584A640F" w14:textId="10BD6CED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  [1-4]</w:t>
      </w:r>
    </w:p>
    <w:p w14:paraId="38ED81F8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0A9FDDDD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###047</w:t>
      </w:r>
    </w:p>
    <w:p w14:paraId="320F27CD" w14:textId="77777777" w:rsidR="00B86B58" w:rsidRDefault="00B86B58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Тамақ өнеркәсібі кәсіпорындарын салқындатудың орталықтандырылған, орталықтандырылмаған және автономды схемаларына талдау жасаңыз</w:t>
      </w:r>
    </w:p>
    <w:p w14:paraId="0A76A603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04CB7FF5" w14:textId="36D34E3A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 [5-8]</w:t>
      </w:r>
    </w:p>
    <w:p w14:paraId="0DF89CB2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159FFF1B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360A6941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###048</w:t>
      </w:r>
    </w:p>
    <w:p w14:paraId="4874B02A" w14:textId="77777777" w:rsidR="00B86B58" w:rsidRDefault="00B86B58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Тамақтың бір және екі сатылы мұздатуына талдау жасаңыз</w:t>
      </w:r>
    </w:p>
    <w:p w14:paraId="3F971506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220E51E3" w14:textId="63EE9173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 [5-8]</w:t>
      </w:r>
    </w:p>
    <w:p w14:paraId="1A68289D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28EADCE3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###049</w:t>
      </w:r>
    </w:p>
    <w:p w14:paraId="5528BFBD" w14:textId="77777777" w:rsidR="00B86B58" w:rsidRDefault="00B86B58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Азық-түлікті тікелей мұздату және жылу беру беті арқылы мұздату әдістеріне талдау жасаңыз</w:t>
      </w:r>
    </w:p>
    <w:p w14:paraId="1750963F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09A0A789" w14:textId="3818F92F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 [5-8]</w:t>
      </w:r>
    </w:p>
    <w:p w14:paraId="7347F288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###050</w:t>
      </w:r>
    </w:p>
    <w:p w14:paraId="2A303B5A" w14:textId="77777777" w:rsidR="00B86B58" w:rsidRDefault="00B86B58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620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Өнім мен контейнердің физикалық қасиеттерінің салқындату мен мұздату жылдамдығына әсерін талдаңыз</w:t>
      </w:r>
    </w:p>
    <w:p w14:paraId="1761AD8F" w14:textId="77777777" w:rsidR="00B86B58" w:rsidRDefault="00B86B58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{Блок}=3</w:t>
      </w:r>
    </w:p>
    <w:p w14:paraId="194C13D4" w14:textId="273F3CDB" w:rsidR="00C21856" w:rsidRPr="00C21856" w:rsidRDefault="00120BA9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{Дереккөз}</w:t>
      </w:r>
      <w:r w:rsidR="00C21856" w:rsidRPr="00C2185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= 1)  [5-8]</w:t>
      </w:r>
    </w:p>
    <w:p w14:paraId="16A16D6E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49EFDE64" w14:textId="77777777" w:rsidR="00C21856" w:rsidRPr="00C21856" w:rsidRDefault="00C21856" w:rsidP="00C21856">
      <w:pPr>
        <w:tabs>
          <w:tab w:val="left" w:pos="709"/>
          <w:tab w:val="left" w:pos="542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bookmarkStart w:id="0" w:name="_GoBack"/>
      <w:bookmarkEnd w:id="0"/>
    </w:p>
    <w:sectPr w:rsidR="00C21856" w:rsidRPr="00C21856" w:rsidSect="00A22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85660"/>
    <w:multiLevelType w:val="hybridMultilevel"/>
    <w:tmpl w:val="39F60454"/>
    <w:lvl w:ilvl="0" w:tplc="8E2A7906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3" w:hanging="360"/>
      </w:pPr>
    </w:lvl>
    <w:lvl w:ilvl="2" w:tplc="0419001B" w:tentative="1">
      <w:start w:val="1"/>
      <w:numFmt w:val="lowerRoman"/>
      <w:lvlText w:val="%3."/>
      <w:lvlJc w:val="right"/>
      <w:pPr>
        <w:ind w:left="1443" w:hanging="180"/>
      </w:pPr>
    </w:lvl>
    <w:lvl w:ilvl="3" w:tplc="0419000F" w:tentative="1">
      <w:start w:val="1"/>
      <w:numFmt w:val="decimal"/>
      <w:lvlText w:val="%4."/>
      <w:lvlJc w:val="left"/>
      <w:pPr>
        <w:ind w:left="2163" w:hanging="360"/>
      </w:pPr>
    </w:lvl>
    <w:lvl w:ilvl="4" w:tplc="04190019" w:tentative="1">
      <w:start w:val="1"/>
      <w:numFmt w:val="lowerLetter"/>
      <w:lvlText w:val="%5."/>
      <w:lvlJc w:val="left"/>
      <w:pPr>
        <w:ind w:left="2883" w:hanging="360"/>
      </w:pPr>
    </w:lvl>
    <w:lvl w:ilvl="5" w:tplc="0419001B" w:tentative="1">
      <w:start w:val="1"/>
      <w:numFmt w:val="lowerRoman"/>
      <w:lvlText w:val="%6."/>
      <w:lvlJc w:val="right"/>
      <w:pPr>
        <w:ind w:left="3603" w:hanging="180"/>
      </w:pPr>
    </w:lvl>
    <w:lvl w:ilvl="6" w:tplc="0419000F" w:tentative="1">
      <w:start w:val="1"/>
      <w:numFmt w:val="decimal"/>
      <w:lvlText w:val="%7."/>
      <w:lvlJc w:val="left"/>
      <w:pPr>
        <w:ind w:left="4323" w:hanging="360"/>
      </w:pPr>
    </w:lvl>
    <w:lvl w:ilvl="7" w:tplc="04190019" w:tentative="1">
      <w:start w:val="1"/>
      <w:numFmt w:val="lowerLetter"/>
      <w:lvlText w:val="%8."/>
      <w:lvlJc w:val="left"/>
      <w:pPr>
        <w:ind w:left="5043" w:hanging="360"/>
      </w:pPr>
    </w:lvl>
    <w:lvl w:ilvl="8" w:tplc="0419001B" w:tentative="1">
      <w:start w:val="1"/>
      <w:numFmt w:val="lowerRoman"/>
      <w:lvlText w:val="%9."/>
      <w:lvlJc w:val="right"/>
      <w:pPr>
        <w:ind w:left="57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6096F"/>
    <w:rsid w:val="00021438"/>
    <w:rsid w:val="000B16A0"/>
    <w:rsid w:val="000C0935"/>
    <w:rsid w:val="00120BA9"/>
    <w:rsid w:val="00145042"/>
    <w:rsid w:val="00147A71"/>
    <w:rsid w:val="002045BA"/>
    <w:rsid w:val="00213DF9"/>
    <w:rsid w:val="00215E14"/>
    <w:rsid w:val="002D5F7B"/>
    <w:rsid w:val="00377DBD"/>
    <w:rsid w:val="00391737"/>
    <w:rsid w:val="004123A3"/>
    <w:rsid w:val="0046096F"/>
    <w:rsid w:val="00482E26"/>
    <w:rsid w:val="0048548A"/>
    <w:rsid w:val="0051665D"/>
    <w:rsid w:val="0054620E"/>
    <w:rsid w:val="00581A0B"/>
    <w:rsid w:val="005D38CE"/>
    <w:rsid w:val="00640668"/>
    <w:rsid w:val="006426C5"/>
    <w:rsid w:val="006A7C19"/>
    <w:rsid w:val="006C2950"/>
    <w:rsid w:val="006E294A"/>
    <w:rsid w:val="007D161F"/>
    <w:rsid w:val="00897432"/>
    <w:rsid w:val="00931372"/>
    <w:rsid w:val="00954BF1"/>
    <w:rsid w:val="00A15D8D"/>
    <w:rsid w:val="00A229C4"/>
    <w:rsid w:val="00AE1B3B"/>
    <w:rsid w:val="00B4340E"/>
    <w:rsid w:val="00B86B58"/>
    <w:rsid w:val="00C21856"/>
    <w:rsid w:val="00C64AB2"/>
    <w:rsid w:val="00C86CFF"/>
    <w:rsid w:val="00CA006E"/>
    <w:rsid w:val="00CD0E2C"/>
    <w:rsid w:val="00CD5EFF"/>
    <w:rsid w:val="00D46395"/>
    <w:rsid w:val="00EF25FB"/>
    <w:rsid w:val="00F60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599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C64AB2"/>
  </w:style>
  <w:style w:type="paragraph" w:styleId="HTML">
    <w:name w:val="HTML Preformatted"/>
    <w:basedOn w:val="a"/>
    <w:link w:val="HTML0"/>
    <w:uiPriority w:val="99"/>
    <w:unhideWhenUsed/>
    <w:rsid w:val="00C64A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64AB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51665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166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C21856"/>
  </w:style>
  <w:style w:type="character" w:styleId="a3">
    <w:name w:val="Hyperlink"/>
    <w:basedOn w:val="a0"/>
    <w:uiPriority w:val="99"/>
    <w:unhideWhenUsed/>
    <w:rsid w:val="00C218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pubhouse/1581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ozon.ru/publisher/yurayt-857324/" TargetMode="External"/><Relationship Id="rId12" Type="http://schemas.openxmlformats.org/officeDocument/2006/relationships/hyperlink" Target="https://www.labirint.ru/pubhouse/158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birint.ru/pubhouse/1581/" TargetMode="External"/><Relationship Id="rId11" Type="http://schemas.openxmlformats.org/officeDocument/2006/relationships/hyperlink" Target="https://www.ozon.ru/publisher/yurayt-857324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labirint.ru/pubhouse/158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birint.ru/pubhouse/158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1879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23</cp:revision>
  <cp:lastPrinted>2023-11-11T06:28:00Z</cp:lastPrinted>
  <dcterms:created xsi:type="dcterms:W3CDTF">2022-07-29T15:20:00Z</dcterms:created>
  <dcterms:modified xsi:type="dcterms:W3CDTF">2025-07-02T05:44:00Z</dcterms:modified>
</cp:coreProperties>
</file>