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C9F" w:rsidRPr="00402B53" w:rsidRDefault="00514FE4" w:rsidP="00583C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583C9F" w:rsidRPr="006320CD">
        <w:rPr>
          <w:rFonts w:ascii="Times New Roman" w:hAnsi="Times New Roman" w:cs="Times New Roman"/>
          <w:b/>
          <w:sz w:val="24"/>
          <w:szCs w:val="24"/>
          <w:lang w:val="kk-KZ"/>
        </w:rPr>
        <w:t>3-блок</w:t>
      </w:r>
      <w:r w:rsidR="00583C9F" w:rsidRPr="00402B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583C9F" w:rsidRPr="00402B53" w:rsidRDefault="00583C9F" w:rsidP="00583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  <w:rPr>
          <w:lang w:val="kk-KZ"/>
        </w:rPr>
      </w:pPr>
      <w:r w:rsidRPr="00402B53">
        <w:rPr>
          <w:rStyle w:val="s1"/>
          <w:lang w:val="kk-KZ"/>
        </w:rPr>
        <w:t>###001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  <w:rPr>
          <w:lang w:val="kk-KZ"/>
        </w:rPr>
      </w:pPr>
      <w:r w:rsidRPr="00402B53">
        <w:rPr>
          <w:rStyle w:val="s1"/>
          <w:lang w:val="kk-KZ"/>
        </w:rPr>
        <w:t>Мәдени-тынығу қызметіндегі менеджментте стратегиялық жоспарлау ерекшеліктерін ашып көрсетіңіз.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  <w:rPr>
          <w:lang w:val="kk-KZ"/>
        </w:rPr>
      </w:pPr>
      <w:r w:rsidRPr="00402B53">
        <w:rPr>
          <w:rStyle w:val="s1"/>
          <w:lang w:val="kk-KZ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  <w:rPr>
          <w:lang w:val="kk-KZ"/>
        </w:rPr>
      </w:pPr>
      <w:r>
        <w:rPr>
          <w:rStyle w:val="s1"/>
          <w:lang w:val="kk-KZ"/>
        </w:rPr>
        <w:t>{Дереккөз}</w:t>
      </w:r>
      <w:r w:rsidRPr="00402B53">
        <w:rPr>
          <w:rStyle w:val="s1"/>
          <w:lang w:val="kk-KZ"/>
        </w:rPr>
        <w:t>= 1 Шулунова Л.И., Уалиханова А. Бос уақытты ұйымдастырудың көркемдік-педагогикалық әдістемесі.-Шымкент, 2013. –212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Коновалова В. И. Основы менеджмента в культурно-досуговой сфере. — М.: Юрайт, 2020.-268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###002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proofErr w:type="gramStart"/>
      <w:r w:rsidRPr="00402B53">
        <w:rPr>
          <w:rStyle w:val="s1"/>
        </w:rPr>
        <w:t>Шоу-ба</w:t>
      </w:r>
      <w:proofErr w:type="gramEnd"/>
      <w:r w:rsidRPr="00402B53">
        <w:rPr>
          <w:rStyle w:val="s1"/>
        </w:rPr>
        <w:t>ғдарламаны әзірлеу кезінде аудиторияны маркетингтік талдаудың қажеттілігін негіздеңіз.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Сапарова Ю. А. Мәдени-тынығу жұмысы саласындағы менеджмент, маркетинг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5В090600 - “Мәдени-тынығу жұмысы” маман. студ. арналған оқулық / Ю. А. Сапарова.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Эверо, 2015. - 160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Глухарева Л. Н. Маркетинг в сфере культуры и искусства. — М.: Проспект, 2021.-244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###003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Мәдени-тынығу қызметтері саласындағы бренд-менеджменттің негі</w:t>
      </w:r>
      <w:proofErr w:type="gramStart"/>
      <w:r w:rsidRPr="00402B53">
        <w:rPr>
          <w:rStyle w:val="s1"/>
        </w:rPr>
        <w:t>зг</w:t>
      </w:r>
      <w:proofErr w:type="gramEnd"/>
      <w:r w:rsidRPr="00402B53">
        <w:rPr>
          <w:rStyle w:val="s1"/>
        </w:rPr>
        <w:t>і қағидаттарын сипаттаңыз.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 xml:space="preserve">=1 Сапарова Ю.А. Турдалиева Ш.Ж. Ақылбаева А.Т Іскерлік ойын: мультимедиялық оқулық. Шымкент. М.Әуезов атындағы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. - 2015. - 102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Симонова И. Ю. Культурный менеджмент: теория и практика. — СПб: Питер, 2020.-256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###004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Продюсердің шығармашылық және қаржылық үдерістерді үйлестіруші ретіндегі 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өлін анықтаңыз.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 xml:space="preserve">= 1 Уалиханова, А. Мәдени - тынығу мекемелерін ұйымдастыру, басқару және экономикасы </w:t>
      </w:r>
      <w:proofErr w:type="gramStart"/>
      <w:r w:rsidRPr="00402B53">
        <w:rPr>
          <w:rStyle w:val="s1"/>
        </w:rPr>
        <w:t>п</w:t>
      </w:r>
      <w:proofErr w:type="gramEnd"/>
      <w:r w:rsidRPr="00402B53">
        <w:rPr>
          <w:rStyle w:val="s1"/>
        </w:rPr>
        <w:t>әнінен практикалық сабақтар бойынша әдістемелік нұсқау : мәдени - тынығу жұмысы маманд. студ. үшін / А. Уалиханова, А. С. Сабекова ; Мәдени-тынығу жұмысы кафедрасы. -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2017. - 48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Смирнов А. А. Маркетинг и реклама в культурной деятельности. — М.: Академия, 2019.-232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###005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Мәдени-тынығу өнімін цифрлық ортада ілгерілету ерекшеліктерін ашып көрсетіңіз.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Брайман А. Әлеуметтік зерттеу әдістері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оқулық / А. Брайман; ағыл. ауд. И.А. Баймұратова . - 4-ші бас.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</w:t>
      </w:r>
      <w:proofErr w:type="gramStart"/>
      <w:r w:rsidRPr="00402B53">
        <w:rPr>
          <w:rStyle w:val="s1"/>
        </w:rPr>
        <w:t>i</w:t>
      </w:r>
      <w:proofErr w:type="gramEnd"/>
      <w:r w:rsidRPr="00402B53">
        <w:rPr>
          <w:rStyle w:val="s1"/>
        </w:rPr>
        <w:t>р,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Артемьева Т. Н. Продюсирование культурных проектов. — М.: Юрайт, 2020.-218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###006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proofErr w:type="gramStart"/>
      <w:r w:rsidRPr="00402B53">
        <w:rPr>
          <w:rStyle w:val="s1"/>
        </w:rPr>
        <w:t>Шоу-ба</w:t>
      </w:r>
      <w:proofErr w:type="gramEnd"/>
      <w:r w:rsidRPr="00402B53">
        <w:rPr>
          <w:rStyle w:val="s1"/>
        </w:rPr>
        <w:t>ғдарламаларды ұйымдастыруда мақсатты аудиторияны сегменттеудің маңыздылығын негіздеңіз.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lastRenderedPageBreak/>
        <w:t>{Дереккөз}</w:t>
      </w:r>
      <w:r w:rsidRPr="00402B53">
        <w:rPr>
          <w:rStyle w:val="s1"/>
        </w:rPr>
        <w:t>= 1 Жолдасбеков А.А., Арапова Г.М. Әлеуметті</w:t>
      </w:r>
      <w:proofErr w:type="gramStart"/>
      <w:r w:rsidRPr="00402B53">
        <w:rPr>
          <w:rStyle w:val="s1"/>
        </w:rPr>
        <w:t>к-м</w:t>
      </w:r>
      <w:proofErr w:type="gramEnd"/>
      <w:r w:rsidRPr="00402B53">
        <w:rPr>
          <w:rStyle w:val="s1"/>
        </w:rPr>
        <w:t xml:space="preserve">әдени қызмет көрсету менеджменті Шымкент. М.Әуезов атындағы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. - 2012. - 102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Морозов А. В. Основы менеджмента в индустрии развлечений. — СПб: Питер, 2021.-260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###007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Мәдени іс-шараларды продюсерлеу жүйесіндегі жоба менеджерінің функцияларын сипаттаңыз.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Жолдасбеков А.А., Арапова Г.М. Әлеуметті</w:t>
      </w:r>
      <w:proofErr w:type="gramStart"/>
      <w:r w:rsidRPr="00402B53">
        <w:rPr>
          <w:rStyle w:val="s1"/>
        </w:rPr>
        <w:t>к-м</w:t>
      </w:r>
      <w:proofErr w:type="gramEnd"/>
      <w:r w:rsidRPr="00402B53">
        <w:rPr>
          <w:rStyle w:val="s1"/>
        </w:rPr>
        <w:t xml:space="preserve">әдени қызмет көрсету менеджменті Шымкент. М.Әуезов атындағы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. - 2012. - 102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Арымбаева К.М. Методология и методика социологического исследования в культурно-досуговой сфере / К. М. Арымбаева. -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ЮКГУ, 2000. - 113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3 Семенова И. Н. Продюсерская деятельность в шоу-индустрии. — М.: Проспект, 2021.-228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###008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Бос </w:t>
      </w:r>
      <w:proofErr w:type="gramStart"/>
      <w:r w:rsidRPr="00402B53">
        <w:rPr>
          <w:rStyle w:val="s1"/>
        </w:rPr>
        <w:t>уа</w:t>
      </w:r>
      <w:proofErr w:type="gramEnd"/>
      <w:r w:rsidRPr="00402B53">
        <w:rPr>
          <w:rStyle w:val="s1"/>
        </w:rPr>
        <w:t>қыт мекемесінің маркетингтік стратегиясының тиімділігін бағалау әдістерін анықтаңыз.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Жолдасбеков А.А., Арапова Г.М. Әлеуметті</w:t>
      </w:r>
      <w:proofErr w:type="gramStart"/>
      <w:r w:rsidRPr="00402B53">
        <w:rPr>
          <w:rStyle w:val="s1"/>
        </w:rPr>
        <w:t>к-м</w:t>
      </w:r>
      <w:proofErr w:type="gramEnd"/>
      <w:r w:rsidRPr="00402B53">
        <w:rPr>
          <w:rStyle w:val="s1"/>
        </w:rPr>
        <w:t xml:space="preserve">әдени қызмет көрсету менеджменті Шымкент. М.Әуезов атындағы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. - 2012. - 102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Николаева Е. В. Социальный маркетинг в культуре. — М.: Юрайт, 2020.-246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###009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Шоу-бағдарламаларды продюсерлеуде қаржылық </w:t>
      </w:r>
      <w:proofErr w:type="gramStart"/>
      <w:r w:rsidRPr="00402B53">
        <w:rPr>
          <w:rStyle w:val="s1"/>
        </w:rPr>
        <w:t>жоспарлау</w:t>
      </w:r>
      <w:proofErr w:type="gramEnd"/>
      <w:r w:rsidRPr="00402B53">
        <w:rPr>
          <w:rStyle w:val="s1"/>
        </w:rPr>
        <w:t xml:space="preserve"> қағидаттарын ашып көрсетіңіз.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Жолдасбеков А.А., Арапова Г.М. Әлеуметті</w:t>
      </w:r>
      <w:proofErr w:type="gramStart"/>
      <w:r w:rsidRPr="00402B53">
        <w:rPr>
          <w:rStyle w:val="s1"/>
        </w:rPr>
        <w:t>к-м</w:t>
      </w:r>
      <w:proofErr w:type="gramEnd"/>
      <w:r w:rsidRPr="00402B53">
        <w:rPr>
          <w:rStyle w:val="s1"/>
        </w:rPr>
        <w:t xml:space="preserve">әдени қызмет көрсету менеджменті Шымкент. М.Әуезов атындағы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. - 2012. - 102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Тихомирова О. Л. Креативный менеджмент и культурная политика. — М.: Академия, 2020.-238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###010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Мәдени </w:t>
      </w:r>
      <w:proofErr w:type="gramStart"/>
      <w:r w:rsidRPr="00402B53">
        <w:rPr>
          <w:rStyle w:val="s1"/>
        </w:rPr>
        <w:t>маркетинг ж</w:t>
      </w:r>
      <w:proofErr w:type="gramEnd"/>
      <w:r w:rsidRPr="00402B53">
        <w:rPr>
          <w:rStyle w:val="s1"/>
        </w:rPr>
        <w:t>үйесіндегі ұйым имиджінің маңыздылығын негіздеңіз.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Жолдасбеков А.А., Арапова Г.М. Әлеуметті</w:t>
      </w:r>
      <w:proofErr w:type="gramStart"/>
      <w:r w:rsidRPr="00402B53">
        <w:rPr>
          <w:rStyle w:val="s1"/>
        </w:rPr>
        <w:t>к-м</w:t>
      </w:r>
      <w:proofErr w:type="gramEnd"/>
      <w:r w:rsidRPr="00402B53">
        <w:rPr>
          <w:rStyle w:val="s1"/>
        </w:rPr>
        <w:t xml:space="preserve">әдени қызмет көрсету менеджменті Шымкент. М.Әуезов атындағы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. - 2012. - 102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Иванова Л. Г. Основы PR и рекламы в культурной сфере. — СПб: Питер, 2019.-224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###011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Шоу-бағдарламаны идеядан жүзеге </w:t>
      </w:r>
      <w:proofErr w:type="gramStart"/>
      <w:r w:rsidRPr="00402B53">
        <w:rPr>
          <w:rStyle w:val="s1"/>
        </w:rPr>
        <w:t>асыру</w:t>
      </w:r>
      <w:proofErr w:type="gramEnd"/>
      <w:r w:rsidRPr="00402B53">
        <w:rPr>
          <w:rStyle w:val="s1"/>
        </w:rPr>
        <w:t>ға дейін дайындау кезеңдерін сипаттаңыз.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Жолдасбеков А.А., Арапова Г.М. Әлеуметті</w:t>
      </w:r>
      <w:proofErr w:type="gramStart"/>
      <w:r w:rsidRPr="00402B53">
        <w:rPr>
          <w:rStyle w:val="s1"/>
        </w:rPr>
        <w:t>к-м</w:t>
      </w:r>
      <w:proofErr w:type="gramEnd"/>
      <w:r w:rsidRPr="00402B53">
        <w:rPr>
          <w:rStyle w:val="s1"/>
        </w:rPr>
        <w:t xml:space="preserve">әдени қызмет көрсету менеджменті Шымкент. М.Әуезов атындағы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. - 2012. - 102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Коновалова В. И. Управление проектами в культурной индустрии. — М.: Юрайт, 2021.- 250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###012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Мәдени-тынығу іс-шарасын өткізуге арналған алаңды таңдаудың өлшемдерін анықтаңыз.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Мәдени-тынығу жұмысын социологиялық зерттеудің әдіснамасы мен әдістемесі. —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- 102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lastRenderedPageBreak/>
        <w:t>2 Дьякова Н. С. Менеджмент и маркетинг досуговых учреждений. — М.: Академия, 2020.-242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###013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proofErr w:type="gramStart"/>
      <w:r w:rsidRPr="00402B53">
        <w:rPr>
          <w:rStyle w:val="s1"/>
        </w:rPr>
        <w:t>Бос</w:t>
      </w:r>
      <w:proofErr w:type="gramEnd"/>
      <w:r w:rsidRPr="00402B53">
        <w:rPr>
          <w:rStyle w:val="s1"/>
        </w:rPr>
        <w:t xml:space="preserve"> уақыт нарығындағы мәдени өнімді бәсекелі ортада ұстанымдаудың ерекшеліктерін ашып көрсетіңіз.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Брайман А. Әлеуметтік зерттеу әдістері / А. Брайман; ағыл. ауд. И.А. Баймұратова.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</w:t>
      </w:r>
      <w:proofErr w:type="gramStart"/>
      <w:r w:rsidRPr="00402B53">
        <w:rPr>
          <w:rStyle w:val="s1"/>
        </w:rPr>
        <w:t>i</w:t>
      </w:r>
      <w:proofErr w:type="gramEnd"/>
      <w:r w:rsidRPr="00402B53">
        <w:rPr>
          <w:rStyle w:val="s1"/>
        </w:rPr>
        <w:t>р,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Зотова Т. А. Организация и продвижение культурных мероприятий. — М.: Юрайт, 2021.-236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###014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Коммерциялық табысты шоу-бағдарламаны әзірлеудегі креативті тұжырымдаманың 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өлін негіздеңіз.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Мәдени-тынығу жұмысын социологиялық зерттеудің әдіснамасы мен әдістемесі. —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- 102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Петухов А. В. Продюсер в сфере культуры: профессиональные компетенции. — СПб: Питер, 2020.- 210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###015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Мәдени-тынығу </w:t>
      </w:r>
      <w:proofErr w:type="gramStart"/>
      <w:r w:rsidRPr="00402B53">
        <w:rPr>
          <w:rStyle w:val="s1"/>
        </w:rPr>
        <w:t>ба</w:t>
      </w:r>
      <w:proofErr w:type="gramEnd"/>
      <w:r w:rsidRPr="00402B53">
        <w:rPr>
          <w:rStyle w:val="s1"/>
        </w:rPr>
        <w:t>ғытындағы жобаларда демеушілерді тарту механизмдерін сипаттаңыз.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Сапарова Ю. А. Мәдени-тынығ</w:t>
      </w:r>
      <w:proofErr w:type="gramStart"/>
      <w:r w:rsidRPr="00402B53">
        <w:rPr>
          <w:rStyle w:val="s1"/>
        </w:rPr>
        <w:t>у</w:t>
      </w:r>
      <w:proofErr w:type="gramEnd"/>
      <w:r w:rsidRPr="00402B53">
        <w:rPr>
          <w:rStyle w:val="s1"/>
        </w:rPr>
        <w:t xml:space="preserve"> жұмысы саласындағы менеджмент, маркетинг. —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Эверо, 2015. - 160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Мальцева Ю. И. Продюсирование и менеджмент культурных программ. — М.: Академия, 2019.- 234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###016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Ойын-сауық индустриясындағы шоу-бағдарламалардың тиімділік </w:t>
      </w:r>
      <w:proofErr w:type="gramStart"/>
      <w:r w:rsidRPr="00402B53">
        <w:rPr>
          <w:rStyle w:val="s1"/>
        </w:rPr>
        <w:t>к</w:t>
      </w:r>
      <w:proofErr w:type="gramEnd"/>
      <w:r w:rsidRPr="00402B53">
        <w:rPr>
          <w:rStyle w:val="s1"/>
        </w:rPr>
        <w:t>өрсеткіштерін анықтаңыз.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Жолдасбеков А.А., Арапова Г.М. Әлеуметті</w:t>
      </w:r>
      <w:proofErr w:type="gramStart"/>
      <w:r w:rsidRPr="00402B53">
        <w:rPr>
          <w:rStyle w:val="s1"/>
        </w:rPr>
        <w:t>к-м</w:t>
      </w:r>
      <w:proofErr w:type="gramEnd"/>
      <w:r w:rsidRPr="00402B53">
        <w:rPr>
          <w:rStyle w:val="s1"/>
        </w:rPr>
        <w:t xml:space="preserve">әдени қызмет көрсету менеджменті Шымкент. М.Әуезов атындағы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. - 2012. - 102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Киселёва Е. Н. Брендинг культурных проектов. — М.: Проспект, 2021.-220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###017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Гастрольдік </w:t>
      </w:r>
      <w:proofErr w:type="gramStart"/>
      <w:r w:rsidRPr="00402B53">
        <w:rPr>
          <w:rStyle w:val="s1"/>
        </w:rPr>
        <w:t>шоу-ба</w:t>
      </w:r>
      <w:proofErr w:type="gramEnd"/>
      <w:r w:rsidRPr="00402B53">
        <w:rPr>
          <w:rStyle w:val="s1"/>
        </w:rPr>
        <w:t>ғдарламаны ұйымдастырудағы логистикалық аспектілерді ашып көрсетіңіз.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Сапарова Ю. А. Мәдени-тынығ</w:t>
      </w:r>
      <w:proofErr w:type="gramStart"/>
      <w:r w:rsidRPr="00402B53">
        <w:rPr>
          <w:rStyle w:val="s1"/>
        </w:rPr>
        <w:t>у</w:t>
      </w:r>
      <w:proofErr w:type="gramEnd"/>
      <w:r w:rsidRPr="00402B53">
        <w:rPr>
          <w:rStyle w:val="s1"/>
        </w:rPr>
        <w:t xml:space="preserve"> жұмысы саласындағы менеджмент, маркетинг. —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Эверо, 2015. - 160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Савельева М. И. Культурный маркетинг: инструменты и кейсы. — М.: Юрайт, 2022. — 230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###018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Мәдени-тынығу жобаларын жоспарлауда SWOT-талдауды қолданудың негіздемесін беріңіз.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Мәдени-тынығу жұмысын социологиялық зерттеудің әдіснамасы мен әдістемесі. —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- 102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lastRenderedPageBreak/>
        <w:t>2 Гущина Е. В. Стратегический менеджмент в досуговой сфере. — СПб: Питер, 2020.-248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###019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Продюсерлік қызметтегі жобалық топтың құрылымын сипаттаңыз.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Сапарова Ю. А. Мәдени-тынығ</w:t>
      </w:r>
      <w:proofErr w:type="gramStart"/>
      <w:r w:rsidRPr="00402B53">
        <w:rPr>
          <w:rStyle w:val="s1"/>
        </w:rPr>
        <w:t>у</w:t>
      </w:r>
      <w:proofErr w:type="gramEnd"/>
      <w:r w:rsidRPr="00402B53">
        <w:rPr>
          <w:rStyle w:val="s1"/>
        </w:rPr>
        <w:t xml:space="preserve"> жұмысы саласындағы менеджмент, маркетинг. —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Эверо, 2015. - 160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Литвинова И. А. Управление качеством культурных услуг. — М.: Академия, 2021.-212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###020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Шоу-бағдарламаларды маркетингтік ілгерілетуде цифрлық технологиялардың 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өлін анықтаңыз.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Мәдени-тынығу жұмысын социологиялық зерттеудің әдіснамасы мен әдістемесі. —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- 102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Орлова С. Ю. Продюсирование событийных мероприятий. — М.: Юрайт, 2021.-225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###021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Бос уақыт маркетингінде «аудитория — </w:t>
      </w:r>
      <w:proofErr w:type="gramStart"/>
      <w:r w:rsidRPr="00402B53">
        <w:rPr>
          <w:rStyle w:val="s1"/>
        </w:rPr>
        <w:t>м</w:t>
      </w:r>
      <w:proofErr w:type="gramEnd"/>
      <w:r w:rsidRPr="00402B53">
        <w:rPr>
          <w:rStyle w:val="s1"/>
        </w:rPr>
        <w:t>әдени өнім тұтынушысы» ұғымын ашып көрсетіңіз.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Брайман А. Әлеуметтік зерттеу әдістері / А. Брайман; ағыл. ауд. И.А. Баймұратова.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</w:t>
      </w:r>
      <w:proofErr w:type="gramStart"/>
      <w:r w:rsidRPr="00402B53">
        <w:rPr>
          <w:rStyle w:val="s1"/>
        </w:rPr>
        <w:t>i</w:t>
      </w:r>
      <w:proofErr w:type="gramEnd"/>
      <w:r w:rsidRPr="00402B53">
        <w:rPr>
          <w:rStyle w:val="s1"/>
        </w:rPr>
        <w:t>р,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Соловьев В. Н. Экономика и менеджмент в социокультурной деятельности. — М.: Флинта, 2020.-258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###022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Мәдени-тынығу жобасын табысты жүзеге асырудағы PR-науқанның маңызын негіздеңіз.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Сапарова Ю. А. Мәдени-тынығ</w:t>
      </w:r>
      <w:proofErr w:type="gramStart"/>
      <w:r w:rsidRPr="00402B53">
        <w:rPr>
          <w:rStyle w:val="s1"/>
        </w:rPr>
        <w:t>у</w:t>
      </w:r>
      <w:proofErr w:type="gramEnd"/>
      <w:r w:rsidRPr="00402B53">
        <w:rPr>
          <w:rStyle w:val="s1"/>
        </w:rPr>
        <w:t xml:space="preserve"> жұмысы саласындағы менеджмент, маркетинг. —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Эверо, 2015. - 160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Гребенюк Н. В. Менеджмент досуговой деятельности. — СПб: Питер, 2021.-216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###023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Продюсерлік тәжірибедегі </w:t>
      </w:r>
      <w:proofErr w:type="gramStart"/>
      <w:r w:rsidRPr="00402B53">
        <w:rPr>
          <w:rStyle w:val="s1"/>
        </w:rPr>
        <w:t>тайм-менеджмент</w:t>
      </w:r>
      <w:proofErr w:type="gramEnd"/>
      <w:r w:rsidRPr="00402B53">
        <w:rPr>
          <w:rStyle w:val="s1"/>
        </w:rPr>
        <w:t xml:space="preserve"> қағидаттарын сипаттаңыз.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Брайман А. Әлеуметтік зерттеу әдістері / А. Брайман; ағыл. ауд. И.А. Баймұратова.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</w:t>
      </w:r>
      <w:proofErr w:type="gramStart"/>
      <w:r w:rsidRPr="00402B53">
        <w:rPr>
          <w:rStyle w:val="s1"/>
        </w:rPr>
        <w:t>i</w:t>
      </w:r>
      <w:proofErr w:type="gramEnd"/>
      <w:r w:rsidRPr="00402B53">
        <w:rPr>
          <w:rStyle w:val="s1"/>
        </w:rPr>
        <w:t>р,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Лисичкин Д. А. Культурная индустрия: управление и развитие. — М.: Проспект, 2021.-240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###024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Бос уақыт бастамаларын ілгерілетуде медиа құралдарымен өзара әрекеттестіктің 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өлін анықтаңыз.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Сапарова Ю. А. Мәдени-тынығ</w:t>
      </w:r>
      <w:proofErr w:type="gramStart"/>
      <w:r w:rsidRPr="00402B53">
        <w:rPr>
          <w:rStyle w:val="s1"/>
        </w:rPr>
        <w:t>у</w:t>
      </w:r>
      <w:proofErr w:type="gramEnd"/>
      <w:r w:rsidRPr="00402B53">
        <w:rPr>
          <w:rStyle w:val="s1"/>
        </w:rPr>
        <w:t xml:space="preserve"> жұмысы саласындағы менеджмент, маркетинг. —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Эверо, 2015. - 160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Елисеева С. А. Цифровой маркетинг в культуре. — М.: Юрайт, 2022.-218 с.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###025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lastRenderedPageBreak/>
        <w:t>Массалық оқиғалар индустриясындағы авторлық продюсерлік қызметтің ерекшеліктерін ашып көрсетіңіз.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Брайман А. Әлеуметтік зерттеу әдістері / А. Брайман; ағыл. ауд. И.А. Баймұратова.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</w:t>
      </w:r>
      <w:proofErr w:type="gramStart"/>
      <w:r w:rsidRPr="00402B53">
        <w:rPr>
          <w:rStyle w:val="s1"/>
        </w:rPr>
        <w:t>i</w:t>
      </w:r>
      <w:proofErr w:type="gramEnd"/>
      <w:r w:rsidRPr="00402B53">
        <w:rPr>
          <w:rStyle w:val="s1"/>
        </w:rPr>
        <w:t>р,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Гончарова Т. И. Методика организации шоу-программ. — М.: Академия, 2020.-222 с.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###026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Мәдени-тынығу қызметін зерттеуде эмпирикалық әдістердің маңыздылығын негіздеңіз.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Мәдени-тынығу жұмысын социологиялық зерттеудің әдіснамасы мен әдістемесі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жоғары оқу орындарының Мәдени-тынығу жұмысы маманд. оқитын магист. мен студ. арналған оқулық / Н. К. Камалова. -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- 102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Домбровская А.Ю. Методы научного исследования социально-культурной деятельности / А.Ю. Домбровская. - М.: Лань, 2013. - 160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###027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Мәдени-тынығу қызметін зерттеудегі сандық және сапалық талдаудың ерекшеліктерін анықтаңыз.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Мәдени-тынығу жұмысын социологиялық зерттеудің әдіснамасы мен әдістемесі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жоғары оқу орындарының Мәдени-тынығу жұмысы маманд. оқитын магист. мен студ. арналған оқулық / Н. К. Камалова. -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- 102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Арымбаева К.М. Методология и методика социологического исследования в культурно-досуговой сфере [Текст] / К. М. Арымбаева. -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ЮКГУ, 2000. - 113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###028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Мәдени-тынығу қызметін ғылыми зерттеуде гипотезаның 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өлін ашып көрсетіңіз.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Мәдени-тынығу жұмысын социологиялық зерттеудің әдіснамасы мен әдістемесі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жоғары оқу орындарының Мәдени-тынығу жұмысы маманд. оқитын магист. мен студ. арналған оқулық / Н. К. Камалова. -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- 102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Ярошенко Н.Н. История и методология теории социально-культурной деятельности. — М.: МГУКИ, 2007. — 360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###029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Зерттеу сұрақтарын тұ</w:t>
      </w:r>
      <w:proofErr w:type="gramStart"/>
      <w:r w:rsidRPr="00402B53">
        <w:rPr>
          <w:rStyle w:val="s1"/>
        </w:rPr>
        <w:t>жырымдау</w:t>
      </w:r>
      <w:proofErr w:type="gramEnd"/>
      <w:r w:rsidRPr="00402B53">
        <w:rPr>
          <w:rStyle w:val="s1"/>
        </w:rPr>
        <w:t xml:space="preserve"> қағидаларын сипаттаңыз.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Брайман А. Әлеуметтік зерттеу әдістері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оқулық / А. Брайман; ағыл. ауд. И.А. Баймұратова . - 4-ші бас.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Дәуі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Методология социально-культурной деятельности и современные социокультурные практики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ұжымдық монография / [А. В. Андреева және басқ.; ред. О. Ф. Морозова] - Красноярск : СФУ, 2014. - 129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###030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Бос </w:t>
      </w:r>
      <w:proofErr w:type="gramStart"/>
      <w:r w:rsidRPr="00402B53">
        <w:rPr>
          <w:rStyle w:val="s1"/>
        </w:rPr>
        <w:t>уа</w:t>
      </w:r>
      <w:proofErr w:type="gramEnd"/>
      <w:r w:rsidRPr="00402B53">
        <w:rPr>
          <w:rStyle w:val="s1"/>
        </w:rPr>
        <w:t>қытты зерттеуде бақылау және сауалнама әдістерін салыстырыңыз.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Мәдени-тынығу жұмысын социологиялық зерттеудің әдіснамасы мен әдістемесі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жоғары оқу орындарының Мәдени-тынығу жұмысы </w:t>
      </w:r>
      <w:r w:rsidRPr="00402B53">
        <w:rPr>
          <w:rStyle w:val="s1"/>
        </w:rPr>
        <w:lastRenderedPageBreak/>
        <w:t>маманд. оқитын магист. мен студ. арналған оқулық / Н. К. Камалова. -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- 102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Домбровская А.Ю. Методы научного исследования социально-культурной деятельности / А.Ю. Домбровская. - М.: Лань, 2013. - 160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###031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Мәдени-тынығу қызметін социологиялық зерттеуде і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іктемені қалыптастыру үдерісін сипаттаңыз.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Брайман А. Әлеуметтік зерттеу әдістері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оқулық / А. Брайман; ағыл. ауд. И.А. Баймұратова . - 4-ші бас.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Дәуі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Ярошенко Н.Н. История и методология теории социально-культурной деятельности. — М.: МГУКИ, 2007. — 360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###032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Мәдени-тынығу қызметін талдау барысында деректерді валидациялаудың қажеттілігін негіздеңіз.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Мәдени-тынығу жұмысын социологиялық зерттеудің әдіснамасы мен әдістемесі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жоғары оқу орындарының Мәдени-тынығу жұмысы маманд. оқитын магист. мен студ. арналған оқулық / Н. К. Камалова. -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- 102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Домбровская А.Ю. Методы научного исследования социально-культурной деятельности / А.Ю. Домбровская. - М.: Лань, 2013. - 160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###033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Әлеуметті</w:t>
      </w:r>
      <w:proofErr w:type="gramStart"/>
      <w:r w:rsidRPr="00402B53">
        <w:rPr>
          <w:rStyle w:val="s1"/>
        </w:rPr>
        <w:t>к-м</w:t>
      </w:r>
      <w:proofErr w:type="gramEnd"/>
      <w:r w:rsidRPr="00402B53">
        <w:rPr>
          <w:rStyle w:val="s1"/>
        </w:rPr>
        <w:t>әдени зерттеулерде қолданылатын сауалнамалардың типологиясын ашып көрсетіңіз.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Брайман А. Әлеуметтік зерттеу әдістері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оқулық / А. Брайман; ағыл. ауд. И.А. Баймұратова . - 4-ші бас.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Дәуі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Кокорева Л.В. Диалоговая система в управлении научными исследованиями и разработками [Текст] / Л. В. Кокорева, И. И. Малашинин. - М.: Наука, 1988. - 215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###034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Социологиялық сауалнаманы әзірлеу кезеңдерін талдаңыз.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Мәдени-тынығу жұмысын социологиялық зерттеудің әдіснамасы мен әдістемесі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жоғары оқу орындарының Мәдени-тынығу жұмысы маманд. оқитын магист. мен студ. арналған оқулық / Н. К. Камалова. -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- 102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Кокорева Л.В. Диалоговая система в управлении научными исследованиями и разработками [Текст] / Л. В. Кокорева, И. И. Малашинин. - М.: Наука, 1988. - 215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###035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Әлеуметтік-гуманитарлық ғылымдарда өлшеу шкалаларын құ</w:t>
      </w:r>
      <w:proofErr w:type="gramStart"/>
      <w:r w:rsidRPr="00402B53">
        <w:rPr>
          <w:rStyle w:val="s1"/>
        </w:rPr>
        <w:t>ру</w:t>
      </w:r>
      <w:proofErr w:type="gramEnd"/>
      <w:r w:rsidRPr="00402B53">
        <w:rPr>
          <w:rStyle w:val="s1"/>
        </w:rPr>
        <w:t xml:space="preserve"> қағидаларын анықтаңыз.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=1 Брайман А. Әлеуметтік зерттеу әдістері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оқулық / А. Брайман; ағыл. ауд. И.А. Баймұратова . - 4-ші бас.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Дәуі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Ярошенко Н.Н. История и методология теории социально-культурной деятельности. — М.: МГУКИ, 2007. — 360 б.</w:t>
      </w:r>
    </w:p>
    <w:p w:rsidR="00583C9F" w:rsidRPr="00402B53" w:rsidRDefault="00583C9F" w:rsidP="00583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83C9F" w:rsidRPr="00E13D31" w:rsidRDefault="00583C9F" w:rsidP="00583C9F">
      <w:pPr>
        <w:pStyle w:val="p1"/>
        <w:spacing w:before="0" w:beforeAutospacing="0" w:after="0" w:afterAutospacing="0"/>
        <w:jc w:val="both"/>
        <w:rPr>
          <w:highlight w:val="green"/>
          <w:lang w:val="kk-KZ"/>
        </w:rPr>
      </w:pPr>
      <w:r w:rsidRPr="00E13D31">
        <w:rPr>
          <w:rStyle w:val="s1"/>
          <w:highlight w:val="green"/>
          <w:lang w:val="kk-KZ"/>
        </w:rPr>
        <w:lastRenderedPageBreak/>
        <w:t>###036</w:t>
      </w:r>
    </w:p>
    <w:p w:rsidR="00E13D31" w:rsidRDefault="00E13D31" w:rsidP="00583C9F">
      <w:pPr>
        <w:pStyle w:val="p1"/>
        <w:spacing w:before="0" w:beforeAutospacing="0" w:after="0" w:afterAutospacing="0"/>
        <w:jc w:val="both"/>
        <w:rPr>
          <w:rStyle w:val="s1"/>
          <w:lang w:val="kk-KZ"/>
        </w:rPr>
      </w:pPr>
      <w:r w:rsidRPr="00E13D31">
        <w:rPr>
          <w:rStyle w:val="s1"/>
          <w:highlight w:val="green"/>
          <w:lang w:val="kk-KZ"/>
        </w:rPr>
        <w:t>Цифрлық экономика және креативті индустриялардың дамуы жағдайындағы мәдени-тынығу қызметі менеджментінің заманауи ғылыми тұжырымдамаларын талдаңыз</w:t>
      </w:r>
      <w:r w:rsidRPr="00E13D31">
        <w:rPr>
          <w:rStyle w:val="s1"/>
          <w:lang w:val="kk-KZ"/>
        </w:rPr>
        <w:t>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  <w:rPr>
          <w:lang w:val="kk-KZ"/>
        </w:rPr>
      </w:pPr>
      <w:r w:rsidRPr="00402B53">
        <w:rPr>
          <w:rStyle w:val="s1"/>
          <w:lang w:val="kk-KZ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  <w:rPr>
          <w:lang w:val="kk-KZ"/>
        </w:rPr>
      </w:pPr>
      <w:r>
        <w:rPr>
          <w:rStyle w:val="s1"/>
          <w:lang w:val="kk-KZ"/>
        </w:rPr>
        <w:t>{Дереккөз}</w:t>
      </w:r>
      <w:r w:rsidRPr="00402B53">
        <w:rPr>
          <w:rStyle w:val="s1"/>
          <w:lang w:val="kk-KZ"/>
        </w:rPr>
        <w:t>= 1 Камалова Н.К. Мәдени-тынығу жұмысын социологиялық зерттеудің әдіснамасы мен әдістемесі [Текст] : жоғары оқу орындарының Мәдени-тынығу жұмысы маманд. оқитын магист. мен студ. арналған оқулық / Н. К. Камалова. - Шымкент : ОҚМУ, 2012. - 102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Методология социально-культурной деятельности и современные социокультурные практики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ұжымдық монография / [А. В. Андреева және т.б.; ред. О. Ф. Морозова] - Красноярск : СФУ, 2014. - 129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###037</w:t>
      </w:r>
    </w:p>
    <w:p w:rsidR="00E13D31" w:rsidRDefault="00E13D31" w:rsidP="00583C9F">
      <w:pPr>
        <w:pStyle w:val="p1"/>
        <w:spacing w:before="0" w:beforeAutospacing="0" w:after="0" w:afterAutospacing="0"/>
        <w:jc w:val="both"/>
        <w:rPr>
          <w:rStyle w:val="s1"/>
        </w:rPr>
      </w:pPr>
      <w:r w:rsidRPr="00E13D31">
        <w:rPr>
          <w:rStyle w:val="s1"/>
          <w:highlight w:val="green"/>
        </w:rPr>
        <w:t>Мәдениет мекемелері мен мәдени-тынығу саласы ұйымдарын стратегиялық басқарудың теориялық-әдіснамалық негіздерін ашып көрсетіңіз.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Брайман А. Әлеуметтік зерттеу әдістері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оқулық / А. Брайман; ауд. И.А. Баймұратова . - 4-бас.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Дәуі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Домбровская А.Ю. Методы научного исследования социально-культурной деятельности / А.Ю. Домбровская. - М.: Лань, 2013. - 160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###038</w:t>
      </w:r>
    </w:p>
    <w:p w:rsidR="00E13D31" w:rsidRDefault="00E13D31" w:rsidP="00583C9F">
      <w:pPr>
        <w:pStyle w:val="p1"/>
        <w:spacing w:before="0" w:beforeAutospacing="0" w:after="0" w:afterAutospacing="0"/>
        <w:jc w:val="both"/>
        <w:rPr>
          <w:rStyle w:val="s1"/>
        </w:rPr>
      </w:pPr>
      <w:r w:rsidRPr="00E13D31">
        <w:rPr>
          <w:rStyle w:val="s1"/>
          <w:highlight w:val="green"/>
        </w:rPr>
        <w:t xml:space="preserve">Мәдени жобаларды басқарудың заманауи модельдерін және олардың мәдениет мекемелері қызметінің тиімділігін </w:t>
      </w:r>
      <w:proofErr w:type="gramStart"/>
      <w:r w:rsidRPr="00E13D31">
        <w:rPr>
          <w:rStyle w:val="s1"/>
          <w:highlight w:val="green"/>
        </w:rPr>
        <w:t>арттыру</w:t>
      </w:r>
      <w:proofErr w:type="gramEnd"/>
      <w:r w:rsidRPr="00E13D31">
        <w:rPr>
          <w:rStyle w:val="s1"/>
          <w:highlight w:val="green"/>
        </w:rPr>
        <w:t>ға ықпалын бағалаңыз.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</w:t>
      </w:r>
      <w:proofErr w:type="gramStart"/>
      <w:r w:rsidRPr="00402B53">
        <w:rPr>
          <w:rStyle w:val="s1"/>
        </w:rPr>
        <w:t>у ж</w:t>
      </w:r>
      <w:proofErr w:type="gramEnd"/>
      <w:r w:rsidRPr="00402B53">
        <w:rPr>
          <w:rStyle w:val="s1"/>
        </w:rPr>
        <w:t>ұмысын социологиялық зерттеудің әдіснамасы мен әдістемесі [Текст] / Н. К. Камалова. -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- 102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Кокорева Л.В., Малашинин И. И. Диалоговая система в управлении научными исследованиями и разработками. - М.: Наука, 1988. - 215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###039</w:t>
      </w:r>
    </w:p>
    <w:p w:rsidR="00E13D31" w:rsidRDefault="00E13D31" w:rsidP="00583C9F">
      <w:pPr>
        <w:pStyle w:val="p1"/>
        <w:spacing w:before="0" w:beforeAutospacing="0" w:after="0" w:afterAutospacing="0"/>
        <w:jc w:val="both"/>
        <w:rPr>
          <w:rStyle w:val="s1"/>
        </w:rPr>
      </w:pPr>
      <w:r w:rsidRPr="00E13D31">
        <w:rPr>
          <w:rStyle w:val="s1"/>
        </w:rPr>
        <w:t>Цифрландыру және тұтынушылардың міне</w:t>
      </w:r>
      <w:proofErr w:type="gramStart"/>
      <w:r w:rsidRPr="00E13D31">
        <w:rPr>
          <w:rStyle w:val="s1"/>
        </w:rPr>
        <w:t>з-</w:t>
      </w:r>
      <w:proofErr w:type="gramEnd"/>
      <w:r w:rsidRPr="00E13D31">
        <w:rPr>
          <w:rStyle w:val="s1"/>
        </w:rPr>
        <w:t xml:space="preserve">құлқының өзгеруі жағдайында мәдени-тынығу </w:t>
      </w:r>
      <w:r w:rsidRPr="00E13D31">
        <w:rPr>
          <w:rStyle w:val="s1"/>
          <w:highlight w:val="green"/>
        </w:rPr>
        <w:t>қызметтерінің маркетингіне қатысты заманауи ғылыми тәсілдерді талдаңыз.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Брайман А. Әлеуметтік зерттеу әдістері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оқулық / А. Брайман; ауд. И.А. Баймұратова.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Дәуі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Ярошенко Н.Н. История и методология теории социально-культурной деятельности. — М.: МГУКИ, 2007. — 360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###040</w:t>
      </w:r>
    </w:p>
    <w:p w:rsidR="00E13D31" w:rsidRDefault="00E13D31" w:rsidP="00583C9F">
      <w:pPr>
        <w:pStyle w:val="p1"/>
        <w:spacing w:before="0" w:beforeAutospacing="0" w:after="0" w:afterAutospacing="0"/>
        <w:jc w:val="both"/>
        <w:rPr>
          <w:rStyle w:val="s1"/>
        </w:rPr>
      </w:pPr>
      <w:r w:rsidRPr="00E13D31">
        <w:rPr>
          <w:rStyle w:val="s1"/>
        </w:rPr>
        <w:t>Мәдени-</w:t>
      </w:r>
      <w:r w:rsidRPr="00E13D31">
        <w:rPr>
          <w:rStyle w:val="s1"/>
          <w:highlight w:val="green"/>
        </w:rPr>
        <w:t xml:space="preserve">тынығу ұйымдары мен жобаларын ілгерілетудегі брендингтің, репутациялық менеджменттің және цифрлық коммуникациялардың </w:t>
      </w:r>
      <w:proofErr w:type="gramStart"/>
      <w:r w:rsidRPr="00E13D31">
        <w:rPr>
          <w:rStyle w:val="s1"/>
          <w:highlight w:val="green"/>
        </w:rPr>
        <w:t>р</w:t>
      </w:r>
      <w:proofErr w:type="gramEnd"/>
      <w:r w:rsidRPr="00E13D31">
        <w:rPr>
          <w:rStyle w:val="s1"/>
          <w:highlight w:val="green"/>
        </w:rPr>
        <w:t>өлін зерттеңіз.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</w:t>
      </w:r>
      <w:proofErr w:type="gramStart"/>
      <w:r w:rsidRPr="00402B53">
        <w:rPr>
          <w:rStyle w:val="s1"/>
        </w:rPr>
        <w:t>у ж</w:t>
      </w:r>
      <w:proofErr w:type="gramEnd"/>
      <w:r w:rsidRPr="00402B53">
        <w:rPr>
          <w:rStyle w:val="s1"/>
        </w:rPr>
        <w:t>ұмысын социологиялық зерттеудің әдіснамасы мен әдістемесі [Текст]. - Шымкент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- 102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Методология социально-культурной деятельности и современные социокультурные практики. – Красноярск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СФУ, 2014. – 129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###041</w:t>
      </w:r>
    </w:p>
    <w:p w:rsidR="00E13D31" w:rsidRDefault="00E13D31" w:rsidP="00583C9F">
      <w:pPr>
        <w:pStyle w:val="p1"/>
        <w:spacing w:before="0" w:beforeAutospacing="0" w:after="0" w:afterAutospacing="0"/>
        <w:jc w:val="both"/>
        <w:rPr>
          <w:rStyle w:val="s1"/>
        </w:rPr>
      </w:pPr>
      <w:r w:rsidRPr="00E13D31">
        <w:rPr>
          <w:rStyle w:val="s1"/>
        </w:rPr>
        <w:t xml:space="preserve">Халықтың әртүрлі санаттарының </w:t>
      </w:r>
      <w:r w:rsidRPr="00E13D31">
        <w:rPr>
          <w:rStyle w:val="s1"/>
          <w:highlight w:val="green"/>
        </w:rPr>
        <w:t>қажеттіліктерін, уәждемесін және мәдени-тынығ</w:t>
      </w:r>
      <w:proofErr w:type="gramStart"/>
      <w:r w:rsidRPr="00E13D31">
        <w:rPr>
          <w:rStyle w:val="s1"/>
          <w:highlight w:val="green"/>
        </w:rPr>
        <w:t>у</w:t>
      </w:r>
      <w:proofErr w:type="gramEnd"/>
      <w:r w:rsidRPr="00E13D31">
        <w:rPr>
          <w:rStyle w:val="s1"/>
          <w:highlight w:val="green"/>
        </w:rPr>
        <w:t xml:space="preserve"> сұраныстарын зерттеудің заманауи әдістерін ашып көрсетіңіз.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lastRenderedPageBreak/>
        <w:t>{Дереккөз}</w:t>
      </w:r>
      <w:r w:rsidRPr="00402B53">
        <w:rPr>
          <w:rStyle w:val="s1"/>
        </w:rPr>
        <w:t>= 1 Брайман А. Әлеуметтік зерттеу әдістері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оқулық / А. Брайман; ауд. И.А. Баймұратова.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Дәуі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Домбровская А.Ю. Методы научного исследования социально-культурной деятельности. - М.: Лань, 2013. - 160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3 Немов Р.С. Психология. – М.: ВЛАДОС, 2000. Кн.3 – 640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###042</w:t>
      </w:r>
    </w:p>
    <w:p w:rsidR="00E13D31" w:rsidRDefault="00E13D31" w:rsidP="00583C9F">
      <w:pPr>
        <w:pStyle w:val="p1"/>
        <w:spacing w:before="0" w:beforeAutospacing="0" w:after="0" w:afterAutospacing="0"/>
        <w:jc w:val="both"/>
        <w:rPr>
          <w:rStyle w:val="s1"/>
        </w:rPr>
      </w:pPr>
      <w:r w:rsidRPr="00E13D31">
        <w:rPr>
          <w:rStyle w:val="s1"/>
          <w:highlight w:val="green"/>
        </w:rPr>
        <w:t>Мәдени-тынығу қызметі саласында социологиялық зерттеулер жүргізудің әдіснамалық тәсілдерін талдаңыз.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</w:t>
      </w:r>
      <w:proofErr w:type="gramStart"/>
      <w:r w:rsidRPr="00402B53">
        <w:rPr>
          <w:rStyle w:val="s1"/>
        </w:rPr>
        <w:t>у ж</w:t>
      </w:r>
      <w:proofErr w:type="gramEnd"/>
      <w:r w:rsidRPr="00402B53">
        <w:rPr>
          <w:rStyle w:val="s1"/>
        </w:rPr>
        <w:t xml:space="preserve">ұмысын социологиялық зерттеудің әдіснамасы мен әдістемесі. – Шымкент: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–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2 Курманғалиев С.Ш. Зерттеу нәтижелері / С.Ш. Курманғалиев және </w:t>
      </w:r>
      <w:proofErr w:type="gramStart"/>
      <w:r w:rsidRPr="00402B53">
        <w:rPr>
          <w:rStyle w:val="s1"/>
        </w:rPr>
        <w:t>т.б</w:t>
      </w:r>
      <w:proofErr w:type="gramEnd"/>
      <w:r w:rsidRPr="00402B53">
        <w:rPr>
          <w:rStyle w:val="s1"/>
        </w:rPr>
        <w:t>. – Астана: Фолиант, 2002. – 98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###043</w:t>
      </w:r>
    </w:p>
    <w:p w:rsidR="00E13D31" w:rsidRDefault="00E13D31" w:rsidP="00583C9F">
      <w:pPr>
        <w:pStyle w:val="p1"/>
        <w:spacing w:before="0" w:beforeAutospacing="0" w:after="0" w:afterAutospacing="0"/>
        <w:jc w:val="both"/>
        <w:rPr>
          <w:rStyle w:val="s1"/>
        </w:rPr>
      </w:pPr>
      <w:r w:rsidRPr="00E13D31">
        <w:rPr>
          <w:rStyle w:val="s1"/>
        </w:rPr>
        <w:t xml:space="preserve">Мәдени-тынығу бағдарламалары мен </w:t>
      </w:r>
      <w:r w:rsidRPr="00E13D31">
        <w:rPr>
          <w:rStyle w:val="s1"/>
          <w:highlight w:val="green"/>
        </w:rPr>
        <w:t>жобаларының тиімділігін зерттеуде социологиялық зерттеудің сандық және сапалық әдістерінің мүмкіндіктерін бағ</w:t>
      </w:r>
      <w:proofErr w:type="gramStart"/>
      <w:r w:rsidRPr="00E13D31">
        <w:rPr>
          <w:rStyle w:val="s1"/>
          <w:highlight w:val="green"/>
        </w:rPr>
        <w:t>ала</w:t>
      </w:r>
      <w:proofErr w:type="gramEnd"/>
      <w:r w:rsidRPr="00E13D31">
        <w:rPr>
          <w:rStyle w:val="s1"/>
          <w:highlight w:val="green"/>
        </w:rPr>
        <w:t>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Брайман А. Әлеуметтік зерттеу әдістері [Текст]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оқулық / А. Брайман; ауд. И.А. Баймұратова. - Алматы</w:t>
      </w:r>
      <w:proofErr w:type="gramStart"/>
      <w:r w:rsidRPr="00402B53">
        <w:rPr>
          <w:rStyle w:val="s1"/>
        </w:rPr>
        <w:t xml:space="preserve"> :</w:t>
      </w:r>
      <w:proofErr w:type="gramEnd"/>
      <w:r w:rsidRPr="00402B53">
        <w:rPr>
          <w:rStyle w:val="s1"/>
        </w:rPr>
        <w:t xml:space="preserve"> Дәуі</w:t>
      </w:r>
      <w:proofErr w:type="gramStart"/>
      <w:r w:rsidRPr="00402B53">
        <w:rPr>
          <w:rStyle w:val="s1"/>
        </w:rPr>
        <w:t>р</w:t>
      </w:r>
      <w:proofErr w:type="gramEnd"/>
      <w:r w:rsidRPr="00402B53">
        <w:rPr>
          <w:rStyle w:val="s1"/>
        </w:rPr>
        <w:t>, 2016 – 456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Кокорева Л.В. Диалоговая система в управлении научными исследованиями и разработками. - М.: Наука, 1988. - 215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###044</w:t>
      </w:r>
    </w:p>
    <w:p w:rsidR="00E13D31" w:rsidRDefault="00E13D31" w:rsidP="00583C9F">
      <w:pPr>
        <w:pStyle w:val="p1"/>
        <w:spacing w:before="0" w:beforeAutospacing="0" w:after="0" w:afterAutospacing="0"/>
        <w:jc w:val="both"/>
        <w:rPr>
          <w:rStyle w:val="s1"/>
        </w:rPr>
      </w:pPr>
      <w:r w:rsidRPr="00E13D31">
        <w:rPr>
          <w:rStyle w:val="s1"/>
          <w:highlight w:val="green"/>
        </w:rPr>
        <w:t>Социологиялық деректерді талдаудың және оларды мәдениет саласындағы басқарушылық шешімдерді қабылдауда пайдаланудың заманауи тәсілдерін зерттеңіз.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</w:t>
      </w:r>
      <w:proofErr w:type="gramStart"/>
      <w:r w:rsidRPr="00402B53">
        <w:rPr>
          <w:rStyle w:val="s1"/>
        </w:rPr>
        <w:t>у ж</w:t>
      </w:r>
      <w:proofErr w:type="gramEnd"/>
      <w:r w:rsidRPr="00402B53">
        <w:rPr>
          <w:rStyle w:val="s1"/>
        </w:rPr>
        <w:t xml:space="preserve">ұмысын социологиялық зерттеудің әдіснамасы мен әдістемесі. – Шымкент: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–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Ярошенко Н.Н. История и методология теории социально-культурной деятельности. — М.: МГУКИ, 2007. — 360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###045</w:t>
      </w:r>
    </w:p>
    <w:p w:rsidR="0050101B" w:rsidRDefault="00E13D31" w:rsidP="00583C9F">
      <w:pPr>
        <w:pStyle w:val="p1"/>
        <w:spacing w:before="0" w:beforeAutospacing="0" w:after="0" w:afterAutospacing="0"/>
        <w:jc w:val="both"/>
        <w:rPr>
          <w:rStyle w:val="s1"/>
        </w:rPr>
      </w:pPr>
      <w:r w:rsidRPr="0050101B">
        <w:rPr>
          <w:rStyle w:val="s1"/>
          <w:highlight w:val="green"/>
        </w:rPr>
        <w:t xml:space="preserve">Ойын-сауық индустриясы мен ивенттік мәдениеттің дамуы контексінде </w:t>
      </w:r>
      <w:proofErr w:type="gramStart"/>
      <w:r w:rsidRPr="0050101B">
        <w:rPr>
          <w:rStyle w:val="s1"/>
          <w:highlight w:val="green"/>
        </w:rPr>
        <w:t>шоу-ба</w:t>
      </w:r>
      <w:proofErr w:type="gramEnd"/>
      <w:r w:rsidRPr="0050101B">
        <w:rPr>
          <w:rStyle w:val="s1"/>
          <w:highlight w:val="green"/>
        </w:rPr>
        <w:t>ғдарламаларды продюсерлеудің ғылыми негіздерін талдаңыз.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</w:t>
      </w:r>
      <w:proofErr w:type="gramStart"/>
      <w:r w:rsidRPr="00402B53">
        <w:rPr>
          <w:rStyle w:val="s1"/>
        </w:rPr>
        <w:t>у ж</w:t>
      </w:r>
      <w:proofErr w:type="gramEnd"/>
      <w:r w:rsidRPr="00402B53">
        <w:rPr>
          <w:rStyle w:val="s1"/>
        </w:rPr>
        <w:t xml:space="preserve">ұмысын социологиялық зерттеудің әдіснамасы мен әдістемесі. – Шымкент: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–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2 Курманғалиев С.Ш. Зерттеу нәтижелері / С.Ш. Курманғалиев және </w:t>
      </w:r>
      <w:proofErr w:type="gramStart"/>
      <w:r w:rsidRPr="00402B53">
        <w:rPr>
          <w:rStyle w:val="s1"/>
        </w:rPr>
        <w:t>т.б</w:t>
      </w:r>
      <w:proofErr w:type="gramEnd"/>
      <w:r w:rsidRPr="00402B53">
        <w:rPr>
          <w:rStyle w:val="s1"/>
        </w:rPr>
        <w:t>. – Астана: Фолиант, 2002. – 98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###046</w:t>
      </w:r>
    </w:p>
    <w:p w:rsidR="0050101B" w:rsidRDefault="0050101B" w:rsidP="00583C9F">
      <w:pPr>
        <w:pStyle w:val="p1"/>
        <w:spacing w:before="0" w:beforeAutospacing="0" w:after="0" w:afterAutospacing="0"/>
        <w:jc w:val="both"/>
        <w:rPr>
          <w:rStyle w:val="s1"/>
        </w:rPr>
      </w:pPr>
      <w:proofErr w:type="gramStart"/>
      <w:r w:rsidRPr="0050101B">
        <w:rPr>
          <w:rStyle w:val="s1"/>
          <w:highlight w:val="green"/>
        </w:rPr>
        <w:t>Шоу-ба</w:t>
      </w:r>
      <w:proofErr w:type="gramEnd"/>
      <w:r w:rsidRPr="0050101B">
        <w:rPr>
          <w:rStyle w:val="s1"/>
          <w:highlight w:val="green"/>
        </w:rPr>
        <w:t>ғдарламаларды дайындау мен жүзеге асырудың әртүрлі кезеңдерінде шығармашылық жобаларды басқарудың ерекшеліктерін ашып көрсетіңіз.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</w:t>
      </w:r>
      <w:proofErr w:type="gramStart"/>
      <w:r w:rsidRPr="00402B53">
        <w:rPr>
          <w:rStyle w:val="s1"/>
        </w:rPr>
        <w:t>у ж</w:t>
      </w:r>
      <w:proofErr w:type="gramEnd"/>
      <w:r w:rsidRPr="00402B53">
        <w:rPr>
          <w:rStyle w:val="s1"/>
        </w:rPr>
        <w:t xml:space="preserve">ұмысын социологиялық зерттеудің әдіснамасы мен әдістемесі. – Шымкент: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–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Домбровская А.Ю. Методы научного исследования социально-культурной деятельности. – М.: Лань, 2013. – 160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###047</w:t>
      </w:r>
    </w:p>
    <w:p w:rsidR="0050101B" w:rsidRPr="0050101B" w:rsidRDefault="0050101B" w:rsidP="00583C9F">
      <w:pPr>
        <w:pStyle w:val="p1"/>
        <w:spacing w:before="0" w:beforeAutospacing="0" w:after="0" w:afterAutospacing="0"/>
        <w:jc w:val="both"/>
        <w:rPr>
          <w:rStyle w:val="s1"/>
          <w:highlight w:val="green"/>
        </w:rPr>
      </w:pPr>
      <w:r w:rsidRPr="0050101B">
        <w:rPr>
          <w:rStyle w:val="s1"/>
          <w:highlight w:val="green"/>
        </w:rPr>
        <w:lastRenderedPageBreak/>
        <w:t>Цифрлық технологиялардың, мультимедиалық шешімдердің және жасанды интеллектінің заманауи шоу-бағдарламалар мен мәдени іс-шараларды продюсерлеуге ықпалын бағ</w:t>
      </w:r>
      <w:proofErr w:type="gramStart"/>
      <w:r w:rsidRPr="0050101B">
        <w:rPr>
          <w:rStyle w:val="s1"/>
          <w:highlight w:val="green"/>
        </w:rPr>
        <w:t>ала</w:t>
      </w:r>
      <w:proofErr w:type="gramEnd"/>
      <w:r w:rsidRPr="0050101B">
        <w:rPr>
          <w:rStyle w:val="s1"/>
          <w:highlight w:val="green"/>
        </w:rPr>
        <w:t>ңыз.</w:t>
      </w:r>
    </w:p>
    <w:p w:rsidR="00583C9F" w:rsidRPr="0050101B" w:rsidRDefault="00583C9F" w:rsidP="00583C9F">
      <w:pPr>
        <w:pStyle w:val="p1"/>
        <w:spacing w:before="0" w:beforeAutospacing="0" w:after="0" w:afterAutospacing="0"/>
        <w:jc w:val="both"/>
        <w:rPr>
          <w:highlight w:val="green"/>
        </w:rPr>
      </w:pPr>
      <w:r w:rsidRPr="0050101B">
        <w:rPr>
          <w:rStyle w:val="s1"/>
          <w:highlight w:val="green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50101B">
        <w:rPr>
          <w:rStyle w:val="s1"/>
          <w:highlight w:val="green"/>
        </w:rPr>
        <w:t>{Дереккөз}= 1 Камалова Н.К. Мәдени-тынығ</w:t>
      </w:r>
      <w:proofErr w:type="gramStart"/>
      <w:r w:rsidRPr="0050101B">
        <w:rPr>
          <w:rStyle w:val="s1"/>
          <w:highlight w:val="green"/>
        </w:rPr>
        <w:t>у ж</w:t>
      </w:r>
      <w:proofErr w:type="gramEnd"/>
      <w:r w:rsidRPr="0050101B">
        <w:rPr>
          <w:rStyle w:val="s1"/>
          <w:highlight w:val="green"/>
        </w:rPr>
        <w:t>ұмысын социологиялық зерттеудің әдіснамасы</w:t>
      </w:r>
      <w:r w:rsidRPr="00402B53">
        <w:rPr>
          <w:rStyle w:val="s1"/>
        </w:rPr>
        <w:t xml:space="preserve"> мен әдістемесі. – Шымкент: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–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Ярошенко Н.Н. История и методология теории социально-культурной деятельности. — М.: МГУКИ, 2007. — 360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###048</w:t>
      </w:r>
    </w:p>
    <w:p w:rsidR="0050101B" w:rsidRDefault="0050101B" w:rsidP="00583C9F">
      <w:pPr>
        <w:pStyle w:val="p1"/>
        <w:spacing w:before="0" w:beforeAutospacing="0" w:after="0" w:afterAutospacing="0"/>
        <w:jc w:val="both"/>
        <w:rPr>
          <w:rStyle w:val="s1"/>
        </w:rPr>
      </w:pPr>
      <w:r w:rsidRPr="0050101B">
        <w:rPr>
          <w:rStyle w:val="s1"/>
          <w:highlight w:val="green"/>
        </w:rPr>
        <w:t>Мәдени-тынығу жобалары мен шоу-бағдарламаларды іске асырудағы қаржыландырудың, инвестициялық қызметтің және мемлекеттік-жекеменшік ә</w:t>
      </w:r>
      <w:proofErr w:type="gramStart"/>
      <w:r w:rsidRPr="0050101B">
        <w:rPr>
          <w:rStyle w:val="s1"/>
          <w:highlight w:val="green"/>
        </w:rPr>
        <w:t>р</w:t>
      </w:r>
      <w:proofErr w:type="gramEnd"/>
      <w:r w:rsidRPr="0050101B">
        <w:rPr>
          <w:rStyle w:val="s1"/>
          <w:highlight w:val="green"/>
        </w:rPr>
        <w:t>іптестіктің заманауи модельдерін талдаңыз.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</w:t>
      </w:r>
      <w:proofErr w:type="gramStart"/>
      <w:r w:rsidRPr="00402B53">
        <w:rPr>
          <w:rStyle w:val="s1"/>
        </w:rPr>
        <w:t>у ж</w:t>
      </w:r>
      <w:proofErr w:type="gramEnd"/>
      <w:r w:rsidRPr="00402B53">
        <w:rPr>
          <w:rStyle w:val="s1"/>
        </w:rPr>
        <w:t xml:space="preserve">ұмысын социологиялық зерттеудің әдіснамасы мен әдістемесі. – Шымкент: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–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 xml:space="preserve">2 Курманғалиев С.Ш. Зерттеу нәтижелері / С.Ш. Курманғалиев және </w:t>
      </w:r>
      <w:proofErr w:type="gramStart"/>
      <w:r w:rsidRPr="00402B53">
        <w:rPr>
          <w:rStyle w:val="s1"/>
        </w:rPr>
        <w:t>т.б</w:t>
      </w:r>
      <w:proofErr w:type="gramEnd"/>
      <w:r w:rsidRPr="00402B53">
        <w:rPr>
          <w:rStyle w:val="s1"/>
        </w:rPr>
        <w:t>. – Астана: Фолиант, 2002. – 98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###049</w:t>
      </w:r>
    </w:p>
    <w:p w:rsidR="0050101B" w:rsidRDefault="0050101B" w:rsidP="00583C9F">
      <w:pPr>
        <w:pStyle w:val="p1"/>
        <w:spacing w:before="0" w:beforeAutospacing="0" w:after="0" w:afterAutospacing="0"/>
        <w:jc w:val="both"/>
        <w:rPr>
          <w:rStyle w:val="s1"/>
        </w:rPr>
      </w:pPr>
      <w:r w:rsidRPr="0050101B">
        <w:rPr>
          <w:rStyle w:val="s1"/>
        </w:rPr>
        <w:t xml:space="preserve">Мәдени-тынығу жобалары мен көрермендік іс-шаралардың әлеуметтік, мәдени және экономикалық тиімділігін </w:t>
      </w:r>
      <w:proofErr w:type="gramStart"/>
      <w:r w:rsidRPr="0050101B">
        <w:rPr>
          <w:rStyle w:val="s1"/>
        </w:rPr>
        <w:t>ба</w:t>
      </w:r>
      <w:proofErr w:type="gramEnd"/>
      <w:r w:rsidRPr="0050101B">
        <w:rPr>
          <w:rStyle w:val="s1"/>
        </w:rPr>
        <w:t>ғалаудың заманауи тәсілдерін зерттеңіз.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</w:t>
      </w:r>
      <w:proofErr w:type="gramStart"/>
      <w:r w:rsidRPr="00402B53">
        <w:rPr>
          <w:rStyle w:val="s1"/>
        </w:rPr>
        <w:t>у ж</w:t>
      </w:r>
      <w:proofErr w:type="gramEnd"/>
      <w:r w:rsidRPr="00402B53">
        <w:rPr>
          <w:rStyle w:val="s1"/>
        </w:rPr>
        <w:t xml:space="preserve">ұмысын социологиялық зерттеудің әдіснамасы мен әдістемесі. – Шымкент: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–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Домбровская А.Ю. Методы научного исследования социально-культурной деятельности. – М.: Лань, 2013. – 160 б.</w:t>
      </w:r>
    </w:p>
    <w:p w:rsidR="00583C9F" w:rsidRPr="00402B53" w:rsidRDefault="00583C9F" w:rsidP="00583C9F">
      <w:pPr>
        <w:pStyle w:val="p2"/>
        <w:spacing w:before="0" w:beforeAutospacing="0" w:after="0" w:afterAutospacing="0"/>
        <w:jc w:val="both"/>
      </w:pP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###050</w:t>
      </w:r>
    </w:p>
    <w:p w:rsidR="0050101B" w:rsidRDefault="0050101B" w:rsidP="00583C9F">
      <w:pPr>
        <w:pStyle w:val="p1"/>
        <w:spacing w:before="0" w:beforeAutospacing="0" w:after="0" w:afterAutospacing="0"/>
        <w:jc w:val="both"/>
        <w:rPr>
          <w:rStyle w:val="s1"/>
        </w:rPr>
      </w:pPr>
      <w:r w:rsidRPr="0050101B">
        <w:rPr>
          <w:rStyle w:val="s1"/>
        </w:rPr>
        <w:t xml:space="preserve">Жаһандану, цифрлық трансформация және креативті экономиканың дамуы жағдайында мәдени-тынығу саласындағы менеджменттің, маркетингтің, социологиялық зерттеулердің және продюсерліктің даму перспективалық </w:t>
      </w:r>
      <w:proofErr w:type="gramStart"/>
      <w:r w:rsidRPr="0050101B">
        <w:rPr>
          <w:rStyle w:val="s1"/>
        </w:rPr>
        <w:t>ба</w:t>
      </w:r>
      <w:proofErr w:type="gramEnd"/>
      <w:r w:rsidRPr="0050101B">
        <w:rPr>
          <w:rStyle w:val="s1"/>
        </w:rPr>
        <w:t>ғыттарын негіздеңіз.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{Блок}=3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>
        <w:rPr>
          <w:rStyle w:val="s1"/>
        </w:rPr>
        <w:t>{Дереккөз}</w:t>
      </w:r>
      <w:r w:rsidRPr="00402B53">
        <w:rPr>
          <w:rStyle w:val="s1"/>
        </w:rPr>
        <w:t>= 1 Камалова Н.К. Мәдени-тынығ</w:t>
      </w:r>
      <w:proofErr w:type="gramStart"/>
      <w:r w:rsidRPr="00402B53">
        <w:rPr>
          <w:rStyle w:val="s1"/>
        </w:rPr>
        <w:t>у ж</w:t>
      </w:r>
      <w:proofErr w:type="gramEnd"/>
      <w:r w:rsidRPr="00402B53">
        <w:rPr>
          <w:rStyle w:val="s1"/>
        </w:rPr>
        <w:t xml:space="preserve">ұмысын социологиялық зерттеудің әдіснамасы мен әдістемесі. – Шымкент: </w:t>
      </w:r>
      <w:proofErr w:type="gramStart"/>
      <w:r w:rsidRPr="00402B53">
        <w:rPr>
          <w:rStyle w:val="s1"/>
        </w:rPr>
        <w:t>ОҚМУ</w:t>
      </w:r>
      <w:proofErr w:type="gramEnd"/>
      <w:r w:rsidRPr="00402B53">
        <w:rPr>
          <w:rStyle w:val="s1"/>
        </w:rPr>
        <w:t>, 2012. – 102 б.</w:t>
      </w:r>
    </w:p>
    <w:p w:rsidR="00583C9F" w:rsidRPr="00402B53" w:rsidRDefault="00583C9F" w:rsidP="00583C9F">
      <w:pPr>
        <w:pStyle w:val="p1"/>
        <w:spacing w:before="0" w:beforeAutospacing="0" w:after="0" w:afterAutospacing="0"/>
        <w:jc w:val="both"/>
      </w:pPr>
      <w:r w:rsidRPr="00402B53">
        <w:rPr>
          <w:rStyle w:val="s1"/>
        </w:rPr>
        <w:t>2 Кокорева Л.В., Малашинин И.И. Диалоговая система в управлении научными исследованиями и разработками. – М.: Наука, 1988. – 215 б.</w:t>
      </w:r>
    </w:p>
    <w:p w:rsidR="009921C8" w:rsidRDefault="009921C8"/>
    <w:p w:rsidR="00514FE4" w:rsidRPr="00514FE4" w:rsidRDefault="005041A9" w:rsidP="00514F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514FE4" w:rsidRPr="00514FE4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9F"/>
    <w:rsid w:val="0050101B"/>
    <w:rsid w:val="005041A9"/>
    <w:rsid w:val="00514FE4"/>
    <w:rsid w:val="00583C9F"/>
    <w:rsid w:val="006320CD"/>
    <w:rsid w:val="009921C8"/>
    <w:rsid w:val="00E1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uiPriority w:val="99"/>
    <w:semiHidden/>
    <w:rsid w:val="00583C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semiHidden/>
    <w:rsid w:val="00583C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83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uiPriority w:val="99"/>
    <w:semiHidden/>
    <w:rsid w:val="00583C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semiHidden/>
    <w:rsid w:val="00583C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83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2903</Words>
  <Characters>16552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2026-07-07T09:44:00Z</dcterms:created>
  <dcterms:modified xsi:type="dcterms:W3CDTF">2026-07-07T09:57:00Z</dcterms:modified>
</cp:coreProperties>
</file>