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99" w:rsidRDefault="00386999" w:rsidP="00386999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$$$001</w:t>
      </w:r>
      <w:r>
        <w:rPr>
          <w:sz w:val="28"/>
          <w:szCs w:val="28"/>
          <w:lang w:val="kk-KZ"/>
        </w:rPr>
        <w:t xml:space="preserve"> </w:t>
      </w:r>
    </w:p>
    <w:p w:rsidR="006F1441" w:rsidRPr="00712786" w:rsidRDefault="006F1441" w:rsidP="0038699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12786">
        <w:rPr>
          <w:rFonts w:ascii="Times New Roman" w:hAnsi="Times New Roman" w:cs="Times New Roman"/>
          <w:sz w:val="28"/>
          <w:szCs w:val="28"/>
        </w:rPr>
        <w:t>Техника культивирования растительных клеток и тканей. Типы питательных сред, состав. Гормональная регуляция в культуре клеток и тканей «</w:t>
      </w:r>
      <w:r w:rsidRPr="0071278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12786">
        <w:rPr>
          <w:rFonts w:ascii="Times New Roman" w:hAnsi="Times New Roman" w:cs="Times New Roman"/>
          <w:sz w:val="28"/>
          <w:szCs w:val="28"/>
        </w:rPr>
        <w:t xml:space="preserve"> </w:t>
      </w:r>
      <w:r w:rsidRPr="00712786">
        <w:rPr>
          <w:rFonts w:ascii="Times New Roman" w:hAnsi="Times New Roman" w:cs="Times New Roman"/>
          <w:sz w:val="28"/>
          <w:szCs w:val="28"/>
          <w:lang w:val="en-US"/>
        </w:rPr>
        <w:t>vitro</w:t>
      </w:r>
      <w:r w:rsidRPr="00712786">
        <w:rPr>
          <w:rFonts w:ascii="Times New Roman" w:hAnsi="Times New Roman" w:cs="Times New Roman"/>
          <w:sz w:val="28"/>
          <w:szCs w:val="28"/>
        </w:rPr>
        <w:t>». Регуляторы роста растений.</w:t>
      </w:r>
    </w:p>
    <w:p w:rsidR="00E23449" w:rsidRPr="00712786" w:rsidRDefault="00E23449" w:rsidP="0071278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86999" w:rsidRDefault="00386999" w:rsidP="00386999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</w:t>
      </w:r>
      <w:r>
        <w:rPr>
          <w:b/>
          <w:lang w:val="kk-KZ"/>
        </w:rPr>
        <w:t>2</w:t>
      </w:r>
      <w:r>
        <w:rPr>
          <w:sz w:val="28"/>
          <w:szCs w:val="28"/>
          <w:lang w:val="kk-KZ"/>
        </w:rPr>
        <w:t xml:space="preserve"> </w:t>
      </w:r>
    </w:p>
    <w:p w:rsidR="006F1441" w:rsidRPr="00712786" w:rsidRDefault="006F1441" w:rsidP="00386999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786">
        <w:rPr>
          <w:rFonts w:ascii="Times New Roman" w:hAnsi="Times New Roman" w:cs="Times New Roman"/>
          <w:sz w:val="28"/>
          <w:szCs w:val="28"/>
          <w:lang w:val="kk-KZ"/>
        </w:rPr>
        <w:t>Основные принципы культивирования. Этапы техники. Каллусные культуры. Криоконсервация. Криобиономика.</w:t>
      </w:r>
    </w:p>
    <w:p w:rsidR="00E23449" w:rsidRPr="00712786" w:rsidRDefault="00E23449" w:rsidP="0071278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6999" w:rsidRDefault="00386999" w:rsidP="00386999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</w:t>
      </w:r>
      <w:r>
        <w:rPr>
          <w:b/>
          <w:lang w:val="kk-KZ"/>
        </w:rPr>
        <w:t>3</w:t>
      </w:r>
      <w:r>
        <w:rPr>
          <w:sz w:val="28"/>
          <w:szCs w:val="28"/>
          <w:lang w:val="kk-KZ"/>
        </w:rPr>
        <w:t xml:space="preserve"> </w:t>
      </w:r>
    </w:p>
    <w:p w:rsidR="006F1441" w:rsidRPr="00712786" w:rsidRDefault="006F1441" w:rsidP="0038699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12786">
        <w:rPr>
          <w:rFonts w:ascii="Times New Roman" w:hAnsi="Times New Roman" w:cs="Times New Roman"/>
          <w:color w:val="000000"/>
          <w:sz w:val="28"/>
          <w:szCs w:val="28"/>
          <w:lang w:val="kk-KZ"/>
        </w:rPr>
        <w:t>Культура эмбрионов как разновидность культуры тканей растений. Соматический эмбриогенез и регенерация растений. Применение техники культивирования эмбрионов.</w:t>
      </w:r>
    </w:p>
    <w:p w:rsidR="00E23449" w:rsidRPr="00712786" w:rsidRDefault="00E23449" w:rsidP="0071278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86999" w:rsidRDefault="00386999" w:rsidP="00386999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</w:t>
      </w:r>
      <w:r>
        <w:rPr>
          <w:b/>
          <w:lang w:val="kk-KZ"/>
        </w:rPr>
        <w:t>4</w:t>
      </w:r>
      <w:r>
        <w:rPr>
          <w:sz w:val="28"/>
          <w:szCs w:val="28"/>
          <w:lang w:val="kk-KZ"/>
        </w:rPr>
        <w:t xml:space="preserve"> </w:t>
      </w:r>
    </w:p>
    <w:p w:rsidR="006F1441" w:rsidRPr="00712786" w:rsidRDefault="006F1441" w:rsidP="00386999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786">
        <w:rPr>
          <w:rFonts w:ascii="Times New Roman" w:hAnsi="Times New Roman" w:cs="Times New Roman"/>
          <w:sz w:val="28"/>
          <w:szCs w:val="28"/>
          <w:lang w:val="kk-KZ"/>
        </w:rPr>
        <w:t>Гаплоиды. Методы практического применения. Производство гаплоидных растений.</w:t>
      </w:r>
    </w:p>
    <w:p w:rsidR="00E23449" w:rsidRPr="00712786" w:rsidRDefault="00E23449" w:rsidP="0071278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6999" w:rsidRDefault="00386999" w:rsidP="00386999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</w:t>
      </w:r>
      <w:r>
        <w:rPr>
          <w:b/>
          <w:lang w:val="kk-KZ"/>
        </w:rPr>
        <w:t>5</w:t>
      </w:r>
      <w:r>
        <w:rPr>
          <w:sz w:val="28"/>
          <w:szCs w:val="28"/>
          <w:lang w:val="kk-KZ"/>
        </w:rPr>
        <w:t xml:space="preserve"> </w:t>
      </w:r>
    </w:p>
    <w:p w:rsidR="006F1441" w:rsidRPr="00712786" w:rsidRDefault="006F1441" w:rsidP="00386999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786">
        <w:rPr>
          <w:rFonts w:ascii="Times New Roman" w:hAnsi="Times New Roman" w:cs="Times New Roman"/>
          <w:sz w:val="28"/>
          <w:szCs w:val="28"/>
          <w:lang w:val="kk-KZ"/>
        </w:rPr>
        <w:t>Методы изолирования протопластов. Соматическая гибридизация. Способы слияния протопластов.</w:t>
      </w:r>
    </w:p>
    <w:p w:rsidR="00E23449" w:rsidRPr="00712786" w:rsidRDefault="00E23449" w:rsidP="0071278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6999" w:rsidRDefault="00386999" w:rsidP="00386999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</w:t>
      </w:r>
      <w:r>
        <w:rPr>
          <w:b/>
          <w:lang w:val="kk-KZ"/>
        </w:rPr>
        <w:t>6</w:t>
      </w:r>
      <w:r>
        <w:rPr>
          <w:sz w:val="28"/>
          <w:szCs w:val="28"/>
          <w:lang w:val="kk-KZ"/>
        </w:rPr>
        <w:t xml:space="preserve"> </w:t>
      </w:r>
    </w:p>
    <w:p w:rsidR="00650097" w:rsidRPr="00712786" w:rsidRDefault="00650097" w:rsidP="00386999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786">
        <w:rPr>
          <w:rFonts w:ascii="Times New Roman" w:hAnsi="Times New Roman" w:cs="Times New Roman"/>
          <w:sz w:val="28"/>
          <w:szCs w:val="28"/>
          <w:lang w:val="kk-KZ"/>
        </w:rPr>
        <w:t>Размножение растений, меристемные культуры, соматический эмбриогенез.</w:t>
      </w:r>
    </w:p>
    <w:p w:rsidR="00E23449" w:rsidRPr="00712786" w:rsidRDefault="00E23449" w:rsidP="0071278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6999" w:rsidRDefault="00386999" w:rsidP="00386999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</w:t>
      </w:r>
      <w:r>
        <w:rPr>
          <w:b/>
          <w:lang w:val="kk-KZ"/>
        </w:rPr>
        <w:t>7</w:t>
      </w:r>
      <w:r>
        <w:rPr>
          <w:sz w:val="28"/>
          <w:szCs w:val="28"/>
          <w:lang w:val="kk-KZ"/>
        </w:rPr>
        <w:t xml:space="preserve"> </w:t>
      </w:r>
    </w:p>
    <w:p w:rsidR="00650097" w:rsidRPr="00712786" w:rsidRDefault="00650097" w:rsidP="00386999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786">
        <w:rPr>
          <w:rFonts w:ascii="Times New Roman" w:hAnsi="Times New Roman" w:cs="Times New Roman"/>
          <w:sz w:val="28"/>
          <w:szCs w:val="28"/>
          <w:lang w:val="kk-KZ"/>
        </w:rPr>
        <w:t>Генные технологии. Использование рекомбинантных микроорганизмов для коммерческих продуктов.</w:t>
      </w:r>
    </w:p>
    <w:p w:rsidR="00E23449" w:rsidRPr="00712786" w:rsidRDefault="00E23449" w:rsidP="0071278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6999" w:rsidRDefault="00386999" w:rsidP="00386999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</w:t>
      </w:r>
      <w:r>
        <w:rPr>
          <w:b/>
          <w:lang w:val="kk-KZ"/>
        </w:rPr>
        <w:t>8</w:t>
      </w:r>
      <w:r>
        <w:rPr>
          <w:sz w:val="28"/>
          <w:szCs w:val="28"/>
          <w:lang w:val="kk-KZ"/>
        </w:rPr>
        <w:t xml:space="preserve"> </w:t>
      </w:r>
    </w:p>
    <w:p w:rsidR="00650097" w:rsidRPr="00712786" w:rsidRDefault="00650097" w:rsidP="00386999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786">
        <w:rPr>
          <w:rFonts w:ascii="Times New Roman" w:hAnsi="Times New Roman" w:cs="Times New Roman"/>
          <w:sz w:val="28"/>
          <w:szCs w:val="28"/>
          <w:lang w:val="kk-KZ"/>
        </w:rPr>
        <w:t>Культура клеток для получения биологически активных веществ. Культура клеток в модификациях различных классов органических веществ.</w:t>
      </w:r>
    </w:p>
    <w:p w:rsidR="00E23449" w:rsidRPr="00712786" w:rsidRDefault="00E23449" w:rsidP="0071278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6999" w:rsidRDefault="00386999" w:rsidP="00386999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</w:t>
      </w:r>
      <w:r>
        <w:rPr>
          <w:b/>
          <w:lang w:val="kk-KZ"/>
        </w:rPr>
        <w:t>9</w:t>
      </w:r>
      <w:r>
        <w:rPr>
          <w:sz w:val="28"/>
          <w:szCs w:val="28"/>
          <w:lang w:val="kk-KZ"/>
        </w:rPr>
        <w:t xml:space="preserve"> </w:t>
      </w:r>
    </w:p>
    <w:p w:rsidR="00650097" w:rsidRPr="00712786" w:rsidRDefault="00650097" w:rsidP="00386999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786">
        <w:rPr>
          <w:rFonts w:ascii="Times New Roman" w:hAnsi="Times New Roman" w:cs="Times New Roman"/>
          <w:sz w:val="28"/>
          <w:szCs w:val="28"/>
          <w:lang w:val="kk-KZ"/>
        </w:rPr>
        <w:t>Биотехнологическое производство органических кислот. Уксусная кислота, лимонная кислота, малеиновая кислота, глюконовая и аскорбиновая кислоты.</w:t>
      </w:r>
    </w:p>
    <w:p w:rsidR="00E23449" w:rsidRPr="00712786" w:rsidRDefault="00E23449" w:rsidP="0071278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6999" w:rsidRDefault="00386999" w:rsidP="00386999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$$$001</w:t>
      </w:r>
      <w:r>
        <w:rPr>
          <w:b/>
          <w:lang w:val="kk-KZ"/>
        </w:rPr>
        <w:t>0</w:t>
      </w:r>
      <w:bookmarkStart w:id="0" w:name="_GoBack"/>
      <w:bookmarkEnd w:id="0"/>
      <w:r>
        <w:rPr>
          <w:sz w:val="28"/>
          <w:szCs w:val="28"/>
          <w:lang w:val="kk-KZ"/>
        </w:rPr>
        <w:t xml:space="preserve"> </w:t>
      </w:r>
    </w:p>
    <w:p w:rsidR="00650097" w:rsidRPr="00712786" w:rsidRDefault="00650097" w:rsidP="00386999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786">
        <w:rPr>
          <w:rFonts w:ascii="Times New Roman" w:hAnsi="Times New Roman" w:cs="Times New Roman"/>
          <w:sz w:val="28"/>
          <w:szCs w:val="28"/>
          <w:lang w:val="kk-KZ"/>
        </w:rPr>
        <w:t>Синтез азотсодержащих соединений.</w:t>
      </w:r>
    </w:p>
    <w:p w:rsidR="00E23449" w:rsidRPr="00712786" w:rsidRDefault="00E23449" w:rsidP="00712786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23449" w:rsidRPr="0071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54B2"/>
    <w:multiLevelType w:val="hybridMultilevel"/>
    <w:tmpl w:val="0E949C9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C0BE3"/>
    <w:multiLevelType w:val="hybridMultilevel"/>
    <w:tmpl w:val="81145BC6"/>
    <w:lvl w:ilvl="0" w:tplc="34D89622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51D91"/>
    <w:multiLevelType w:val="hybridMultilevel"/>
    <w:tmpl w:val="E69231E0"/>
    <w:lvl w:ilvl="0" w:tplc="34D89622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BF"/>
    <w:rsid w:val="002A7511"/>
    <w:rsid w:val="002E5299"/>
    <w:rsid w:val="002E6A0F"/>
    <w:rsid w:val="00386999"/>
    <w:rsid w:val="00511706"/>
    <w:rsid w:val="00576030"/>
    <w:rsid w:val="00650097"/>
    <w:rsid w:val="006F1441"/>
    <w:rsid w:val="00712786"/>
    <w:rsid w:val="009168AB"/>
    <w:rsid w:val="00AA73E0"/>
    <w:rsid w:val="00AB25CE"/>
    <w:rsid w:val="00B94B6A"/>
    <w:rsid w:val="00C50CA3"/>
    <w:rsid w:val="00C97CBF"/>
    <w:rsid w:val="00CF3F97"/>
    <w:rsid w:val="00D34588"/>
    <w:rsid w:val="00D81B5B"/>
    <w:rsid w:val="00DE4B9A"/>
    <w:rsid w:val="00E23449"/>
    <w:rsid w:val="00EE7FE2"/>
    <w:rsid w:val="00F00B09"/>
    <w:rsid w:val="00F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B2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25C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81B5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2344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7127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B2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25C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81B5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2344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712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2024-05-28T09:33:00Z</dcterms:created>
  <dcterms:modified xsi:type="dcterms:W3CDTF">2025-07-06T03:54:00Z</dcterms:modified>
</cp:coreProperties>
</file>