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D3" w:rsidRPr="00BF5B0C" w:rsidRDefault="001930D3" w:rsidP="001930D3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F5B0C">
        <w:rPr>
          <w:rFonts w:ascii="Times New Roman" w:hAnsi="Times New Roman"/>
          <w:b/>
          <w:color w:val="000000" w:themeColor="text1"/>
          <w:sz w:val="28"/>
          <w:szCs w:val="28"/>
        </w:rPr>
        <w:t>$$$001</w:t>
      </w:r>
    </w:p>
    <w:p w:rsidR="001930D3" w:rsidRPr="00FD1B7C" w:rsidRDefault="001930D3" w:rsidP="001930D3">
      <w:pPr>
        <w:rPr>
          <w:rFonts w:ascii="Times New Roman" w:hAnsi="Times New Roman" w:cs="Times New Roman"/>
          <w:sz w:val="28"/>
          <w:szCs w:val="28"/>
        </w:rPr>
      </w:pPr>
      <w:r w:rsidRPr="00FD1B7C">
        <w:rPr>
          <w:rFonts w:ascii="Times New Roman" w:hAnsi="Times New Roman" w:cs="Times New Roman"/>
          <w:sz w:val="28"/>
          <w:szCs w:val="28"/>
        </w:rPr>
        <w:t>Основные прогрессивные технологии, используемые в пищевой отрасли Казахстана.</w:t>
      </w:r>
    </w:p>
    <w:p w:rsidR="001930D3" w:rsidRPr="001930D3" w:rsidRDefault="001930D3" w:rsidP="001930D3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BF5B0C">
        <w:rPr>
          <w:rFonts w:ascii="Times New Roman" w:hAnsi="Times New Roman"/>
          <w:b/>
          <w:color w:val="000000" w:themeColor="text1"/>
          <w:sz w:val="28"/>
          <w:szCs w:val="28"/>
        </w:rPr>
        <w:t>$$$00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2</w:t>
      </w:r>
    </w:p>
    <w:p w:rsidR="001930D3" w:rsidRPr="00FD1B7C" w:rsidRDefault="001930D3" w:rsidP="001930D3">
      <w:pPr>
        <w:ind w:firstLine="34"/>
        <w:rPr>
          <w:rFonts w:ascii="Times New Roman" w:hAnsi="Times New Roman" w:cs="Times New Roman"/>
          <w:sz w:val="28"/>
          <w:szCs w:val="28"/>
        </w:rPr>
      </w:pPr>
      <w:r w:rsidRPr="00FD1B7C">
        <w:rPr>
          <w:rFonts w:ascii="Times New Roman" w:hAnsi="Times New Roman" w:cs="Times New Roman"/>
          <w:bCs/>
          <w:sz w:val="28"/>
          <w:szCs w:val="28"/>
        </w:rPr>
        <w:t>Перспективы развития молекулярной кухни в системе общественного питания Республики Казахстан.</w:t>
      </w:r>
    </w:p>
    <w:p w:rsidR="001930D3" w:rsidRPr="001930D3" w:rsidRDefault="001930D3" w:rsidP="001930D3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BF5B0C">
        <w:rPr>
          <w:rFonts w:ascii="Times New Roman" w:hAnsi="Times New Roman"/>
          <w:b/>
          <w:color w:val="000000" w:themeColor="text1"/>
          <w:sz w:val="28"/>
          <w:szCs w:val="28"/>
        </w:rPr>
        <w:t>$$$00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3</w:t>
      </w:r>
    </w:p>
    <w:p w:rsidR="001930D3" w:rsidRPr="00FD1B7C" w:rsidRDefault="001930D3" w:rsidP="001930D3">
      <w:pPr>
        <w:shd w:val="clear" w:color="auto" w:fill="FFFFFF"/>
        <w:tabs>
          <w:tab w:val="left" w:leader="dot" w:pos="595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D1B7C">
        <w:rPr>
          <w:rFonts w:ascii="Times New Roman" w:eastAsia="Calibri" w:hAnsi="Times New Roman" w:cs="Times New Roman"/>
          <w:sz w:val="28"/>
          <w:szCs w:val="28"/>
        </w:rPr>
        <w:t>Минералы как компоненты пробиотиков и продуктов функционального питания</w:t>
      </w:r>
      <w:r w:rsidRPr="00FD1B7C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1930D3" w:rsidRPr="001930D3" w:rsidRDefault="001930D3" w:rsidP="001930D3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BF5B0C">
        <w:rPr>
          <w:rFonts w:ascii="Times New Roman" w:hAnsi="Times New Roman"/>
          <w:b/>
          <w:color w:val="000000" w:themeColor="text1"/>
          <w:sz w:val="28"/>
          <w:szCs w:val="28"/>
        </w:rPr>
        <w:t>$$$00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4</w:t>
      </w:r>
    </w:p>
    <w:p w:rsidR="001930D3" w:rsidRPr="00FD1B7C" w:rsidRDefault="001930D3" w:rsidP="001930D3">
      <w:pPr>
        <w:shd w:val="clear" w:color="auto" w:fill="FFFFFF"/>
        <w:tabs>
          <w:tab w:val="left" w:leader="dot" w:pos="5957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D1B7C">
        <w:rPr>
          <w:rFonts w:ascii="Times New Roman" w:eastAsia="Calibri" w:hAnsi="Times New Roman" w:cs="Times New Roman"/>
          <w:sz w:val="28"/>
          <w:szCs w:val="28"/>
        </w:rPr>
        <w:t>Пищевые волокна как компоненты продуктов функционального питания</w:t>
      </w:r>
      <w:r w:rsidRPr="00FD1B7C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1930D3" w:rsidRPr="001930D3" w:rsidRDefault="001930D3" w:rsidP="001930D3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BF5B0C">
        <w:rPr>
          <w:rFonts w:ascii="Times New Roman" w:hAnsi="Times New Roman"/>
          <w:b/>
          <w:color w:val="000000" w:themeColor="text1"/>
          <w:sz w:val="28"/>
          <w:szCs w:val="28"/>
        </w:rPr>
        <w:t>$$$00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5</w:t>
      </w:r>
    </w:p>
    <w:p w:rsidR="001930D3" w:rsidRPr="00FD1B7C" w:rsidRDefault="001930D3" w:rsidP="001930D3">
      <w:pPr>
        <w:pStyle w:val="a4"/>
        <w:shd w:val="clear" w:color="auto" w:fill="FFFFFF"/>
        <w:tabs>
          <w:tab w:val="left" w:leader="dot" w:pos="5947"/>
        </w:tabs>
        <w:ind w:left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D1B7C">
        <w:rPr>
          <w:rFonts w:ascii="Times New Roman" w:eastAsia="Calibri" w:hAnsi="Times New Roman" w:cs="Times New Roman"/>
          <w:sz w:val="28"/>
          <w:szCs w:val="28"/>
        </w:rPr>
        <w:t>Гликозиды как компонентыпродуктов функционального питания</w:t>
      </w:r>
      <w:r w:rsidRPr="00FD1B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1930D3" w:rsidRPr="001930D3" w:rsidRDefault="001930D3" w:rsidP="001930D3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BF5B0C">
        <w:rPr>
          <w:rFonts w:ascii="Times New Roman" w:hAnsi="Times New Roman"/>
          <w:b/>
          <w:color w:val="000000" w:themeColor="text1"/>
          <w:sz w:val="28"/>
          <w:szCs w:val="28"/>
        </w:rPr>
        <w:t>$$$00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6</w:t>
      </w:r>
    </w:p>
    <w:p w:rsidR="001930D3" w:rsidRPr="00FD1B7C" w:rsidRDefault="001930D3" w:rsidP="001930D3">
      <w:pPr>
        <w:pStyle w:val="a5"/>
        <w:spacing w:line="276" w:lineRule="auto"/>
        <w:rPr>
          <w:rFonts w:ascii="Times New Roman" w:eastAsia="Calibri" w:hAnsi="Times New Roman" w:cs="Times New Roman"/>
          <w:strike/>
          <w:sz w:val="28"/>
          <w:szCs w:val="28"/>
          <w:lang w:val="kk-KZ"/>
        </w:rPr>
      </w:pPr>
      <w:r w:rsidRPr="00FD1B7C">
        <w:rPr>
          <w:rFonts w:ascii="Times New Roman" w:hAnsi="Times New Roman" w:cs="Times New Roman"/>
          <w:sz w:val="28"/>
          <w:szCs w:val="28"/>
        </w:rPr>
        <w:t>Перспективы развития производства продуктов функционального и специального назначения</w:t>
      </w:r>
    </w:p>
    <w:p w:rsidR="001930D3" w:rsidRDefault="001930D3" w:rsidP="001930D3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</w:p>
    <w:p w:rsidR="001930D3" w:rsidRPr="001930D3" w:rsidRDefault="001930D3" w:rsidP="001930D3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BF5B0C">
        <w:rPr>
          <w:rFonts w:ascii="Times New Roman" w:hAnsi="Times New Roman"/>
          <w:b/>
          <w:color w:val="000000" w:themeColor="text1"/>
          <w:sz w:val="28"/>
          <w:szCs w:val="28"/>
        </w:rPr>
        <w:t>$$$00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7</w:t>
      </w:r>
    </w:p>
    <w:p w:rsidR="001930D3" w:rsidRPr="00FD1B7C" w:rsidRDefault="001930D3" w:rsidP="001930D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1B7C">
        <w:rPr>
          <w:rFonts w:ascii="Times New Roman" w:hAnsi="Times New Roman" w:cs="Times New Roman"/>
          <w:sz w:val="28"/>
          <w:szCs w:val="28"/>
        </w:rPr>
        <w:t xml:space="preserve">Перспективные направления создания продуктов функционального назначения на основе животного сырья. </w:t>
      </w:r>
    </w:p>
    <w:p w:rsidR="001930D3" w:rsidRPr="001930D3" w:rsidRDefault="001930D3" w:rsidP="001930D3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BF5B0C">
        <w:rPr>
          <w:rFonts w:ascii="Times New Roman" w:hAnsi="Times New Roman"/>
          <w:b/>
          <w:color w:val="000000" w:themeColor="text1"/>
          <w:sz w:val="28"/>
          <w:szCs w:val="28"/>
        </w:rPr>
        <w:t>$$$00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8</w:t>
      </w:r>
    </w:p>
    <w:p w:rsidR="001930D3" w:rsidRPr="00FD1B7C" w:rsidRDefault="001930D3" w:rsidP="001930D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1B7C">
        <w:rPr>
          <w:rFonts w:ascii="Times New Roman" w:hAnsi="Times New Roman" w:cs="Times New Roman"/>
          <w:sz w:val="28"/>
          <w:szCs w:val="28"/>
        </w:rPr>
        <w:t>Принципы обогащения пищевых продуктов микронутриентами.</w:t>
      </w:r>
    </w:p>
    <w:p w:rsidR="001930D3" w:rsidRPr="001930D3" w:rsidRDefault="001930D3" w:rsidP="001930D3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BF5B0C">
        <w:rPr>
          <w:rFonts w:ascii="Times New Roman" w:hAnsi="Times New Roman"/>
          <w:b/>
          <w:color w:val="000000" w:themeColor="text1"/>
          <w:sz w:val="28"/>
          <w:szCs w:val="28"/>
        </w:rPr>
        <w:t>$$$00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9</w:t>
      </w:r>
    </w:p>
    <w:p w:rsidR="001930D3" w:rsidRPr="00FD1B7C" w:rsidRDefault="001930D3" w:rsidP="001930D3">
      <w:pPr>
        <w:rPr>
          <w:rFonts w:ascii="Times New Roman" w:hAnsi="Times New Roman" w:cs="Times New Roman"/>
          <w:sz w:val="28"/>
          <w:szCs w:val="28"/>
        </w:rPr>
      </w:pPr>
      <w:r w:rsidRPr="00FD1B7C">
        <w:rPr>
          <w:rFonts w:ascii="Times New Roman" w:hAnsi="Times New Roman" w:cs="Times New Roman"/>
          <w:sz w:val="28"/>
          <w:szCs w:val="28"/>
        </w:rPr>
        <w:t>Перспективы комплексного использования регионального растительного сырья при производстве пищевых продуктов.</w:t>
      </w:r>
    </w:p>
    <w:p w:rsidR="001930D3" w:rsidRPr="001930D3" w:rsidRDefault="001930D3" w:rsidP="001930D3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BF5B0C">
        <w:rPr>
          <w:rFonts w:ascii="Times New Roman" w:hAnsi="Times New Roman"/>
          <w:b/>
          <w:color w:val="000000" w:themeColor="text1"/>
          <w:sz w:val="28"/>
          <w:szCs w:val="28"/>
        </w:rPr>
        <w:t>$$$001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0</w:t>
      </w:r>
      <w:bookmarkStart w:id="0" w:name="_GoBack"/>
      <w:bookmarkEnd w:id="0"/>
    </w:p>
    <w:p w:rsidR="001930D3" w:rsidRPr="00FD1B7C" w:rsidRDefault="001930D3" w:rsidP="001930D3">
      <w:pPr>
        <w:pStyle w:val="a4"/>
        <w:ind w:left="33"/>
        <w:rPr>
          <w:rFonts w:ascii="Times New Roman" w:hAnsi="Times New Roman" w:cs="Times New Roman"/>
          <w:sz w:val="28"/>
          <w:szCs w:val="28"/>
        </w:rPr>
      </w:pPr>
      <w:r w:rsidRPr="00FD1B7C">
        <w:rPr>
          <w:rFonts w:ascii="Times New Roman" w:hAnsi="Times New Roman" w:cs="Times New Roman"/>
          <w:sz w:val="28"/>
          <w:szCs w:val="28"/>
        </w:rPr>
        <w:t>Инновационные технологии в сервисе питания</w:t>
      </w:r>
    </w:p>
    <w:p w:rsidR="001930D3" w:rsidRPr="001930D3" w:rsidRDefault="001930D3">
      <w:pPr>
        <w:rPr>
          <w:lang w:val="kk-KZ"/>
        </w:rPr>
      </w:pPr>
    </w:p>
    <w:sectPr w:rsidR="001930D3" w:rsidRPr="001930D3" w:rsidSect="0099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D3"/>
    <w:rsid w:val="001930D3"/>
    <w:rsid w:val="009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0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30D3"/>
    <w:pPr>
      <w:ind w:left="720"/>
      <w:contextualSpacing/>
    </w:pPr>
  </w:style>
  <w:style w:type="paragraph" w:styleId="a5">
    <w:name w:val="No Spacing"/>
    <w:uiPriority w:val="1"/>
    <w:qFormat/>
    <w:rsid w:val="001930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0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30D3"/>
    <w:pPr>
      <w:ind w:left="720"/>
      <w:contextualSpacing/>
    </w:pPr>
  </w:style>
  <w:style w:type="paragraph" w:styleId="a5">
    <w:name w:val="No Spacing"/>
    <w:uiPriority w:val="1"/>
    <w:qFormat/>
    <w:rsid w:val="00193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2025-07-06T06:47:00Z</dcterms:created>
  <dcterms:modified xsi:type="dcterms:W3CDTF">2025-07-06T06:49:00Z</dcterms:modified>
</cp:coreProperties>
</file>