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F4DDE" w14:textId="77777777" w:rsidR="00C26D08" w:rsidRPr="00C26D08" w:rsidRDefault="00C26D08" w:rsidP="00C26D08">
      <w:pPr>
        <w:tabs>
          <w:tab w:val="left" w:pos="709"/>
          <w:tab w:val="left" w:pos="5423"/>
        </w:tabs>
        <w:jc w:val="center"/>
        <w:rPr>
          <w:b/>
          <w:bCs/>
          <w:sz w:val="28"/>
          <w:szCs w:val="28"/>
          <w:lang w:val="kk-KZ"/>
        </w:rPr>
      </w:pPr>
      <w:r w:rsidRPr="00C26D08">
        <w:rPr>
          <w:b/>
          <w:bCs/>
          <w:sz w:val="28"/>
          <w:szCs w:val="28"/>
          <w:lang w:val="kk-KZ"/>
        </w:rPr>
        <w:t>Уровень 2</w:t>
      </w:r>
    </w:p>
    <w:p w14:paraId="331B29C5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###001</w:t>
      </w:r>
    </w:p>
    <w:p w14:paraId="341E4887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>Исследовательский метод обучения как важнейший метод формирования и развития творческой личности</w:t>
      </w:r>
    </w:p>
    <w:p w14:paraId="08D13458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CD1CA84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pacing w:val="-4"/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Ерахтина И.И., Егоров В.В., Ударцева С.М., Чаусова Т.А., Ударцева Т.С. Интерактивные методы обучения в техническом образовании. – Вена, 2015.]</w:t>
      </w:r>
    </w:p>
    <w:p w14:paraId="77530CC8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481E44E6" w14:textId="77777777" w:rsidR="006B769E" w:rsidRPr="008A0764" w:rsidRDefault="008F0158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2</w:t>
      </w:r>
    </w:p>
    <w:p w14:paraId="4C46094A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t xml:space="preserve">Роль и содержание местного управления и самоуправления в структуре управления государства </w:t>
      </w:r>
    </w:p>
    <w:p w14:paraId="35DF3EA4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072DC7D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pacing w:val="-4"/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 xml:space="preserve">Егоров В.В., Скибицкий Э.Г., Ударцева С.М. и др. Методика профессионального обучения. – Караганда: Изд-во КарГТУ, 2014]. </w:t>
      </w:r>
    </w:p>
    <w:p w14:paraId="6181891D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41761858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3</w:t>
      </w:r>
    </w:p>
    <w:p w14:paraId="6A90B6A4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 xml:space="preserve">Особенности методов обучения в системе высшего профессионального образования </w:t>
      </w:r>
    </w:p>
    <w:p w14:paraId="4CBBA724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607E9B1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Давыдов В.В. Проблемы развивающего обучения. – М.: Академический проект, 2007. – 231 с.]</w:t>
      </w:r>
    </w:p>
    <w:p w14:paraId="089D0E6F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0C3F77B8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4</w:t>
      </w:r>
    </w:p>
    <w:p w14:paraId="79E07494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pacing w:val="-4"/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>Разработка методики применения практического занятия</w:t>
      </w:r>
      <w:r w:rsidRPr="008A0764">
        <w:rPr>
          <w:spacing w:val="-4"/>
          <w:sz w:val="28"/>
          <w:szCs w:val="28"/>
        </w:rPr>
        <w:t>.</w:t>
      </w:r>
      <w:r w:rsidRPr="008A0764">
        <w:rPr>
          <w:spacing w:val="-4"/>
          <w:sz w:val="28"/>
          <w:szCs w:val="28"/>
          <w:lang w:val="kk-KZ"/>
        </w:rPr>
        <w:t xml:space="preserve"> Особенности наглядных методов обучения в профессиональной подготовке</w:t>
      </w:r>
    </w:p>
    <w:p w14:paraId="32E54E73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{Блок}=2</w:t>
      </w:r>
    </w:p>
    <w:p w14:paraId="21FF4ED9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Давыдов В.В. Проблемы развивающего обучения. – М.: Академический проект, 2007. – 231 с.]</w:t>
      </w:r>
    </w:p>
    <w:p w14:paraId="5A808FBB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1116DBEB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5</w:t>
      </w:r>
    </w:p>
    <w:p w14:paraId="34FF77D3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 xml:space="preserve">Основные направления интенсификации профессионального обучения  </w:t>
      </w:r>
      <w:r w:rsidRPr="008A0764">
        <w:rPr>
          <w:sz w:val="28"/>
          <w:szCs w:val="28"/>
        </w:rPr>
        <w:t>{Блок}=2</w:t>
      </w:r>
    </w:p>
    <w:p w14:paraId="47A4AEFF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Давыдов В.В. Проблемы развивающего обучения. – М.: Академический проект, 2007. – 231 с.]</w:t>
      </w:r>
    </w:p>
    <w:p w14:paraId="13DA4235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372AAF5D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6</w:t>
      </w:r>
    </w:p>
    <w:p w14:paraId="7B9660E4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t xml:space="preserve">Оптимизация расходов при использовании инновационного оборудования в молочном производстве </w:t>
      </w:r>
    </w:p>
    <w:p w14:paraId="5310106D" w14:textId="77777777" w:rsidR="006B769E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{Блок}=</w:t>
      </w:r>
      <w:r w:rsidRPr="008A0764">
        <w:rPr>
          <w:sz w:val="28"/>
          <w:szCs w:val="28"/>
          <w:lang w:val="kk-KZ"/>
        </w:rPr>
        <w:t>2</w:t>
      </w:r>
    </w:p>
    <w:p w14:paraId="2A52FA58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 Егоров В.В., Скибицкий Э.Г., Ударцева С.М. и др. Методика профессионального обучения. – Караганда: Изд-во КарГТУ, 2014. ]</w:t>
      </w:r>
    </w:p>
    <w:p w14:paraId="4C5AC627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5170AB3F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7</w:t>
      </w:r>
    </w:p>
    <w:p w14:paraId="6A666AFF" w14:textId="77777777" w:rsidR="006B769E" w:rsidRPr="008A0764" w:rsidRDefault="006B769E" w:rsidP="00356E11">
      <w:pPr>
        <w:tabs>
          <w:tab w:val="left" w:pos="1986"/>
        </w:tabs>
        <w:jc w:val="both"/>
        <w:rPr>
          <w:spacing w:val="-4"/>
          <w:sz w:val="28"/>
          <w:szCs w:val="28"/>
        </w:rPr>
      </w:pPr>
      <w:r w:rsidRPr="008A0764">
        <w:rPr>
          <w:bCs/>
          <w:sz w:val="28"/>
          <w:szCs w:val="28"/>
        </w:rPr>
        <w:lastRenderedPageBreak/>
        <w:t xml:space="preserve">Опишите </w:t>
      </w:r>
      <w:r w:rsidRPr="008A0764">
        <w:rPr>
          <w:sz w:val="28"/>
          <w:szCs w:val="28"/>
        </w:rPr>
        <w:t>общие направления, актуальны</w:t>
      </w:r>
      <w:r w:rsidRPr="008A0764">
        <w:rPr>
          <w:sz w:val="28"/>
          <w:szCs w:val="28"/>
          <w:lang w:val="kk-KZ"/>
        </w:rPr>
        <w:t>е</w:t>
      </w:r>
      <w:r w:rsidRPr="008A0764">
        <w:rPr>
          <w:sz w:val="28"/>
          <w:szCs w:val="28"/>
        </w:rPr>
        <w:t xml:space="preserve"> в настоящее время для  качества обучения в вузе</w:t>
      </w:r>
      <w:r w:rsidRPr="008A0764">
        <w:rPr>
          <w:spacing w:val="-4"/>
          <w:sz w:val="28"/>
          <w:szCs w:val="28"/>
          <w:lang w:val="kk-KZ"/>
        </w:rPr>
        <w:t xml:space="preserve"> </w:t>
      </w:r>
    </w:p>
    <w:p w14:paraId="7623B40A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2BEEA0E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 Егоров В.В., Скибицкий Э.Г., Ударцева С.М. и др. Методика профессионального обучения. – Караганда: Изд-во КарГТУ, 2014. ]</w:t>
      </w:r>
    </w:p>
    <w:p w14:paraId="0125EFD6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276E8291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###00</w:t>
      </w:r>
      <w:r w:rsidRPr="008A0764">
        <w:rPr>
          <w:sz w:val="28"/>
          <w:szCs w:val="28"/>
          <w:lang w:val="kk-KZ"/>
        </w:rPr>
        <w:t>8</w:t>
      </w:r>
    </w:p>
    <w:p w14:paraId="5593B364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pacing w:val="-4"/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>Общедидактические принципы обучения в системе профессионального обучения</w:t>
      </w:r>
    </w:p>
    <w:p w14:paraId="1E55E9F2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{Блок}=2</w:t>
      </w:r>
    </w:p>
    <w:p w14:paraId="60FCA634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 Давыдов В.В. Проблемы развивающего обучения. – М.: Академический проект, 2007. – 231 с.</w:t>
      </w:r>
    </w:p>
    <w:p w14:paraId="5781090F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0C455B12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###009</w:t>
      </w:r>
    </w:p>
    <w:p w14:paraId="5BC3741D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pacing w:val="-4"/>
          <w:sz w:val="28"/>
          <w:szCs w:val="28"/>
        </w:rPr>
      </w:pPr>
      <w:r w:rsidRPr="008A0764">
        <w:rPr>
          <w:spacing w:val="-4"/>
          <w:sz w:val="28"/>
          <w:szCs w:val="28"/>
          <w:lang w:val="kk-KZ"/>
        </w:rPr>
        <w:t xml:space="preserve">Основные формы организации обучения техническим и специальным предметам </w:t>
      </w:r>
    </w:p>
    <w:p w14:paraId="744A6DAD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665E6A53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Давыдов В.В. Проблемы развивающего обучения. – М.: Академический проект, 2007. – 231 с.</w:t>
      </w:r>
    </w:p>
    <w:p w14:paraId="4F21E252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F43A68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###010</w:t>
      </w:r>
    </w:p>
    <w:p w14:paraId="717180B8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Закономерности и принципы научной организации процесса подготовки специалистов в высшей школе</w:t>
      </w:r>
      <w:r w:rsidRPr="008A0764">
        <w:rPr>
          <w:sz w:val="28"/>
          <w:szCs w:val="28"/>
          <w:lang w:val="kk-KZ"/>
        </w:rPr>
        <w:t xml:space="preserve"> </w:t>
      </w:r>
    </w:p>
    <w:p w14:paraId="2A6403FD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9F9BF2D" w14:textId="77777777" w:rsidR="006B769E" w:rsidRPr="008A0764" w:rsidRDefault="006B769E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Абрамова И.Г. Интерактивные методы обучения в системе высшего образования. – М.: Гардарика, 2008. – 368 с</w:t>
      </w:r>
    </w:p>
    <w:p w14:paraId="5D27F903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6188D5DC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</w:t>
      </w:r>
      <w:r w:rsidR="004C3607" w:rsidRPr="008A0764">
        <w:rPr>
          <w:sz w:val="28"/>
          <w:szCs w:val="28"/>
        </w:rPr>
        <w:t>1</w:t>
      </w:r>
    </w:p>
    <w:p w14:paraId="598136BB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shd w:val="clear" w:color="auto" w:fill="FFFFFF"/>
        </w:rPr>
        <w:t xml:space="preserve">Дайте характеристику основным международным нормативным документам в области систем менеджмента применительно к пищевой промышленности </w:t>
      </w:r>
      <w:r w:rsidRPr="008A0764">
        <w:rPr>
          <w:sz w:val="28"/>
          <w:szCs w:val="28"/>
        </w:rPr>
        <w:t>{Блок}=2</w:t>
      </w:r>
    </w:p>
    <w:p w14:paraId="4D1D8DA8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</w:rPr>
        <w:t xml:space="preserve">{Источник}= 1)  </w:t>
      </w:r>
      <w:r w:rsidRPr="008A0764">
        <w:rPr>
          <w:sz w:val="28"/>
          <w:szCs w:val="28"/>
          <w:shd w:val="clear" w:color="auto" w:fill="FFFFFF"/>
        </w:rPr>
        <w:t>О моделях систем управления: нужна ли альтернатива моделям МС ИСО серии 9000? Какова стратегия действий в этой области? / Аронов И.З., Версан В.Г. // Стандарты и качество. - 2003. - № 2. - С. 56-58.</w:t>
      </w:r>
    </w:p>
    <w:p w14:paraId="01D04B30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2EE12C28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###012</w:t>
      </w:r>
    </w:p>
    <w:p w14:paraId="0F67CB76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  <w:shd w:val="clear" w:color="auto" w:fill="FFFFFF"/>
        </w:rPr>
        <w:t xml:space="preserve">Охарактеризуйте принципы всеобщего менеджмента качества применительно к пищевой промышленности. </w:t>
      </w:r>
    </w:p>
    <w:p w14:paraId="1BF51894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24BCADC6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>ГОСТ Р ИСО 9001-2008. Системы менеджмента качества. Требования. - М.: Изд-во Стандартинформ, 2009. - 32 с</w:t>
      </w:r>
      <w:r w:rsidRPr="008A0764">
        <w:rPr>
          <w:sz w:val="28"/>
          <w:szCs w:val="28"/>
        </w:rPr>
        <w:br/>
      </w:r>
    </w:p>
    <w:p w14:paraId="75634DC2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###013</w:t>
      </w:r>
    </w:p>
    <w:p w14:paraId="7DAAFA97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shd w:val="clear" w:color="auto" w:fill="FFFFFF"/>
        </w:rPr>
        <w:lastRenderedPageBreak/>
        <w:t>Объясните особенности реализации процессного подхода при внедрении международного стандарта ИСО серии 9000 на предприятиях пищевой промышленности.</w:t>
      </w:r>
      <w:r w:rsidRPr="008A0764">
        <w:rPr>
          <w:sz w:val="28"/>
          <w:szCs w:val="28"/>
        </w:rPr>
        <w:t xml:space="preserve"> </w:t>
      </w:r>
    </w:p>
    <w:p w14:paraId="235C8172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2EDEBF5E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 xml:space="preserve"> [ГОСТ Р 51705.1-2001. Системы качества. Управление качеством пищевых продуктов на основе принципов ХАССП. Общие требования. - М.: Изд-во стандартов, 2001. - 12 с.</w:t>
      </w:r>
      <w:r w:rsidRPr="008A0764">
        <w:rPr>
          <w:sz w:val="28"/>
          <w:szCs w:val="28"/>
        </w:rPr>
        <w:br/>
      </w:r>
    </w:p>
    <w:p w14:paraId="32604188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###014</w:t>
      </w:r>
    </w:p>
    <w:p w14:paraId="31BEC3B7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  <w:shd w:val="clear" w:color="auto" w:fill="FFFFFF"/>
        </w:rPr>
        <w:t>Процессы системы менеджмента качества для предприятия пищевой промышленности.</w:t>
      </w:r>
    </w:p>
    <w:p w14:paraId="7E671DFE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 {Блок}=2</w:t>
      </w:r>
    </w:p>
    <w:p w14:paraId="54F6834C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 xml:space="preserve"> ГОСТ Р ИСО 9001-2008. Системы менеджмента качества. Требования. - М.: Изд-во Стандартинформ, 2009. - 32 с</w:t>
      </w:r>
    </w:p>
    <w:p w14:paraId="1017D55A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7D608FE5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###015</w:t>
      </w:r>
    </w:p>
    <w:p w14:paraId="7C7D38DA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  <w:shd w:val="clear" w:color="auto" w:fill="FFFFFF"/>
        </w:rPr>
        <w:t>Дайте сравнительную характеристику стандартов ИСО 9001 и ИСО 22000, в чем их сходства и отличия.</w:t>
      </w:r>
    </w:p>
    <w:p w14:paraId="6AFAFC5A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shd w:val="clear" w:color="auto" w:fill="FFFFFF"/>
        </w:rPr>
        <w:t xml:space="preserve"> </w:t>
      </w:r>
      <w:r w:rsidRPr="008A0764">
        <w:rPr>
          <w:sz w:val="28"/>
          <w:szCs w:val="28"/>
        </w:rPr>
        <w:t>{Блок}=2</w:t>
      </w:r>
    </w:p>
    <w:p w14:paraId="39AFFDF5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 xml:space="preserve"> ГОСТ Р ИСО 9001-2008. Системы менеджмента качества. Требования. - М.: Изд-во Стандартинформ, 2009. - 32 с.</w:t>
      </w:r>
    </w:p>
    <w:p w14:paraId="2FAE842F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5511D34B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###016</w:t>
      </w:r>
    </w:p>
    <w:p w14:paraId="27E3C462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  <w:shd w:val="clear" w:color="auto" w:fill="FFFFFF"/>
        </w:rPr>
        <w:t>Основные этапы разработки системы менеджмента на основе международных стандартов на предприятиях пищевой промышленности.</w:t>
      </w:r>
    </w:p>
    <w:p w14:paraId="67F198CC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3A7FC8F7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 xml:space="preserve"> ГОСТ Р ИСО 9001-2008. Системы менеджмента качества. Требования. - М.: Изд-во Стандартинформ, 2009. - 32 с.</w:t>
      </w:r>
    </w:p>
    <w:p w14:paraId="534D7310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5D4403A7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###017</w:t>
      </w:r>
    </w:p>
    <w:p w14:paraId="154D0B84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  <w:shd w:val="clear" w:color="auto" w:fill="FFFFFF"/>
        </w:rPr>
        <w:t xml:space="preserve">17Основные требования к управлению документацией СМК компании в соответствии с требованиями ИСО 9001 и ИСО 22000. </w:t>
      </w:r>
    </w:p>
    <w:p w14:paraId="47BF855E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96C4CC1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 xml:space="preserve"> [ГОСТ Р ИСО 9001-2008. Системы менеджмента качества. Требования. - М.: Изд-во Стандартинформ, 2009. - 32 с].</w:t>
      </w:r>
    </w:p>
    <w:p w14:paraId="6AC94747" w14:textId="77777777" w:rsidR="004C3607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br/>
      </w:r>
      <w:r w:rsidR="008F0158" w:rsidRPr="008A0764">
        <w:rPr>
          <w:sz w:val="28"/>
          <w:szCs w:val="28"/>
        </w:rPr>
        <w:t>###018</w:t>
      </w:r>
    </w:p>
    <w:p w14:paraId="46C04D5A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shd w:val="clear" w:color="auto" w:fill="FFFFFF"/>
        </w:rPr>
        <w:t xml:space="preserve">В чем основные причины сертификации системы менеджмента на соответствие требованиям международных стандартов на предприятиях </w:t>
      </w:r>
      <w:r w:rsidRPr="008A0764">
        <w:rPr>
          <w:sz w:val="28"/>
          <w:szCs w:val="28"/>
        </w:rPr>
        <w:t>{Блок}=2</w:t>
      </w:r>
    </w:p>
    <w:p w14:paraId="5A645886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shd w:val="clear" w:color="auto" w:fill="FFFFFF"/>
        </w:rPr>
        <w:t>Окрепилов В. В. Управление качеством: Учебник для вузов. - М.: Экономика, 1998. - 639 с.]</w:t>
      </w:r>
      <w:r w:rsidRPr="008A0764">
        <w:rPr>
          <w:sz w:val="28"/>
          <w:szCs w:val="28"/>
        </w:rPr>
        <w:br/>
      </w:r>
      <w:r w:rsidRPr="008A0764">
        <w:rPr>
          <w:sz w:val="28"/>
          <w:szCs w:val="28"/>
        </w:rPr>
        <w:br/>
      </w:r>
    </w:p>
    <w:p w14:paraId="56A4FCEC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###019</w:t>
      </w:r>
    </w:p>
    <w:p w14:paraId="1287C753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  <w:shd w:val="clear" w:color="auto" w:fill="FFFFFF"/>
        </w:rPr>
        <w:lastRenderedPageBreak/>
        <w:t>Современные системы управления для предприятий пищевой промышленности и возможные варианты их внедрения на предприятии</w:t>
      </w:r>
    </w:p>
    <w:p w14:paraId="7DF6699B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shd w:val="clear" w:color="auto" w:fill="FFFFFF"/>
        </w:rPr>
        <w:t xml:space="preserve">соответствие требованиям международных стандартов на предприятиях </w:t>
      </w:r>
      <w:r w:rsidRPr="008A0764">
        <w:rPr>
          <w:sz w:val="28"/>
          <w:szCs w:val="28"/>
        </w:rPr>
        <w:t>{Блок}=2</w:t>
      </w:r>
    </w:p>
    <w:p w14:paraId="713E50D3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>Окрепилов В. В. Управление качеством: Учебник для вузов. - М.: Экономика, 1998. - 639 с.]</w:t>
      </w:r>
      <w:r w:rsidRPr="008A0764">
        <w:rPr>
          <w:sz w:val="28"/>
          <w:szCs w:val="28"/>
        </w:rPr>
        <w:br/>
      </w:r>
    </w:p>
    <w:p w14:paraId="7EAF8FAE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###020</w:t>
      </w:r>
    </w:p>
    <w:p w14:paraId="30280F1B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shd w:val="clear" w:color="auto" w:fill="FFFFFF"/>
        </w:rPr>
        <w:t>Дайте краткую характеристику функций аппарата управления предприятия пищевой промышленности.</w:t>
      </w:r>
      <w:r w:rsidRPr="008A0764">
        <w:rPr>
          <w:sz w:val="28"/>
          <w:szCs w:val="28"/>
        </w:rPr>
        <w:t xml:space="preserve"> </w:t>
      </w:r>
    </w:p>
    <w:p w14:paraId="0BD85342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04FEB34B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FFFFF"/>
        </w:rPr>
        <w:t>О моделях систем управления: нужна ли альтернатива моделям МС ИСО серии 9000? Какова стратегия действий в этой области? / Аронов И.З., Версан В.Г. // Стандарты и качество. - 2003. - № 2. - С. 56-58.]</w:t>
      </w:r>
    </w:p>
    <w:p w14:paraId="3A30ED15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0204183F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###021</w:t>
      </w:r>
    </w:p>
    <w:p w14:paraId="7222E5A7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  <w:shd w:val="clear" w:color="auto" w:fill="F8F9FA"/>
        </w:rPr>
      </w:pPr>
      <w:r w:rsidRPr="008A0764">
        <w:rPr>
          <w:sz w:val="28"/>
          <w:szCs w:val="28"/>
        </w:rPr>
        <w:t>Объясните влияние холодного кондиционирования на микроструктуру зерна твердой пшеницы</w:t>
      </w:r>
      <w:r w:rsidRPr="008A0764">
        <w:rPr>
          <w:sz w:val="28"/>
          <w:szCs w:val="28"/>
          <w:shd w:val="clear" w:color="auto" w:fill="F8F9FA"/>
        </w:rPr>
        <w:t xml:space="preserve"> </w:t>
      </w:r>
    </w:p>
    <w:p w14:paraId="3FD11D6C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4629C6A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lang w:val="en-US"/>
        </w:rPr>
        <w:t>C</w:t>
      </w:r>
      <w:r w:rsidRPr="008A0764">
        <w:rPr>
          <w:sz w:val="28"/>
          <w:szCs w:val="28"/>
          <w:shd w:val="clear" w:color="auto" w:fill="F8F9FA"/>
        </w:rPr>
        <w:t>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156–164]</w:t>
      </w:r>
    </w:p>
    <w:p w14:paraId="661762BA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</w:p>
    <w:p w14:paraId="2A3359B4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###022</w:t>
      </w:r>
    </w:p>
    <w:p w14:paraId="0F0529F5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Объясните влияние различных композиций на формирование окраски мясопродуктов с пониженным содержанием нитрита натрия </w:t>
      </w:r>
    </w:p>
    <w:p w14:paraId="54274E21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02ED35B0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  <w:r w:rsidRPr="008A0764">
        <w:rPr>
          <w:sz w:val="28"/>
          <w:szCs w:val="28"/>
        </w:rPr>
        <w:t xml:space="preserve">{Источник}= 1) </w:t>
      </w:r>
      <w:r w:rsidRPr="008A0764">
        <w:rPr>
          <w:sz w:val="28"/>
          <w:szCs w:val="28"/>
          <w:shd w:val="clear" w:color="auto" w:fill="F8F9FA"/>
        </w:rPr>
        <w:t>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6131516A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</w:p>
    <w:p w14:paraId="3C0D3D5B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###023</w:t>
      </w:r>
    </w:p>
    <w:p w14:paraId="62F7A17A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Опишите способы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  <w:shd w:val="clear" w:color="auto" w:fill="FFFFFF"/>
        </w:rPr>
        <w:t>высокочастотных и сверхвысокочастотных методов нагрева мясопродуктов</w:t>
      </w:r>
      <w:r w:rsidRPr="008A0764">
        <w:rPr>
          <w:sz w:val="28"/>
          <w:szCs w:val="28"/>
        </w:rPr>
        <w:t xml:space="preserve"> </w:t>
      </w:r>
    </w:p>
    <w:p w14:paraId="50FAA1DB" w14:textId="77777777" w:rsidR="006B769E" w:rsidRPr="008A0764" w:rsidRDefault="006B769E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3A2034E9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22-26]</w:t>
      </w:r>
    </w:p>
    <w:p w14:paraId="009AAD22" w14:textId="77777777" w:rsidR="006B769E" w:rsidRPr="008A0764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48F0A6B3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###024</w:t>
      </w:r>
    </w:p>
    <w:p w14:paraId="53380774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Опишите принцип работы </w:t>
      </w:r>
      <w:r w:rsidRPr="008A0764">
        <w:rPr>
          <w:sz w:val="28"/>
          <w:szCs w:val="28"/>
          <w:shd w:val="clear" w:color="auto" w:fill="FFFFFF"/>
        </w:rPr>
        <w:t>двухступенчатой конвективной вакуум-импульсной сушки пищевых продуктов</w:t>
      </w:r>
      <w:r w:rsidRPr="008A0764">
        <w:rPr>
          <w:sz w:val="28"/>
          <w:szCs w:val="28"/>
        </w:rPr>
        <w:t>.</w:t>
      </w:r>
    </w:p>
    <w:p w14:paraId="2782DE0F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628DB505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lastRenderedPageBreak/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</w:t>
      </w:r>
    </w:p>
    <w:p w14:paraId="71667D45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###025</w:t>
      </w:r>
    </w:p>
    <w:p w14:paraId="03E0B4F5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Опишите применение криотекстуратов крахмала для инкапсулирования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 xml:space="preserve">кверцетина. </w:t>
      </w:r>
    </w:p>
    <w:p w14:paraId="5E8ADC44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030FE90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Савченко И.В. Инновационные работы в растениеводстве //Вестник Российской академии сельскохозяйственных наук. – 2013. - № 1. – С. 11-13]</w:t>
      </w:r>
    </w:p>
    <w:p w14:paraId="42A29655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726E014F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###026</w:t>
      </w:r>
    </w:p>
    <w:p w14:paraId="01352A04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Охарактеризуйте п</w:t>
      </w:r>
      <w:r w:rsidRPr="008A0764">
        <w:rPr>
          <w:sz w:val="28"/>
          <w:szCs w:val="28"/>
          <w:shd w:val="clear" w:color="auto" w:fill="FFFFFF"/>
        </w:rPr>
        <w:t>рименение электрофизических методов в технологиях переработки мяса</w:t>
      </w:r>
      <w:r w:rsidRPr="008A0764">
        <w:rPr>
          <w:sz w:val="28"/>
          <w:szCs w:val="28"/>
        </w:rPr>
        <w:t>.</w:t>
      </w:r>
    </w:p>
    <w:p w14:paraId="6F9987BC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6FF91E8C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22-26]</w:t>
      </w:r>
    </w:p>
    <w:p w14:paraId="4315D1C7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371D8EF1" w14:textId="77777777" w:rsidR="004C3607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###027</w:t>
      </w:r>
    </w:p>
    <w:p w14:paraId="0401909E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Объясните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принципы построения осушительно-испарительных охладителей пищевых продуктов.</w:t>
      </w:r>
    </w:p>
    <w:p w14:paraId="4B15A170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 {Блок}=2</w:t>
      </w:r>
    </w:p>
    <w:p w14:paraId="17DF2DB1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154-159.]</w:t>
      </w:r>
    </w:p>
    <w:p w14:paraId="67E89745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bookmarkStart w:id="0" w:name="_Toc429154744"/>
    </w:p>
    <w:p w14:paraId="61002634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###028</w:t>
      </w:r>
    </w:p>
    <w:p w14:paraId="5DC6878F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Охарактеризуйте </w:t>
      </w:r>
      <w:bookmarkEnd w:id="0"/>
      <w:r w:rsidRPr="008A0764">
        <w:rPr>
          <w:sz w:val="28"/>
          <w:szCs w:val="28"/>
        </w:rPr>
        <w:t xml:space="preserve">установку для сушки морских водорослей инфракрасным излучением. </w:t>
      </w:r>
    </w:p>
    <w:p w14:paraId="244B5DA8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7A54AE4D" w14:textId="77777777" w:rsidR="004C3607" w:rsidRPr="008A0764" w:rsidRDefault="004C3607" w:rsidP="00356E11">
      <w:pPr>
        <w:shd w:val="clear" w:color="auto" w:fill="FFFFFF"/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Савченко И.В. Инновационные работы в растениеводстве //Вестник Российской академии сельскохозяйственных наук. – 2013. - № 1. – С. 11-13]</w:t>
      </w:r>
    </w:p>
    <w:p w14:paraId="1DAFA9A0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770B1718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###029</w:t>
      </w:r>
    </w:p>
    <w:p w14:paraId="7F81E7DB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  <w:r w:rsidRPr="008A0764">
        <w:rPr>
          <w:sz w:val="28"/>
          <w:szCs w:val="28"/>
        </w:rPr>
        <w:t xml:space="preserve">Объясните </w:t>
      </w:r>
      <w:r w:rsidRPr="008A0764">
        <w:rPr>
          <w:sz w:val="28"/>
          <w:szCs w:val="28"/>
          <w:lang w:val="kk-KZ"/>
        </w:rPr>
        <w:t xml:space="preserve"> структуры мяса </w:t>
      </w:r>
      <w:r w:rsidRPr="008A0764">
        <w:rPr>
          <w:sz w:val="28"/>
          <w:szCs w:val="28"/>
        </w:rPr>
        <w:t>скота</w:t>
      </w:r>
      <w:r w:rsidRPr="008A0764">
        <w:rPr>
          <w:sz w:val="28"/>
          <w:szCs w:val="28"/>
          <w:shd w:val="clear" w:color="auto" w:fill="F8F9FA"/>
        </w:rPr>
        <w:t xml:space="preserve"> </w:t>
      </w:r>
    </w:p>
    <w:p w14:paraId="35A8AB61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22C37498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  <w:r w:rsidRPr="008A0764">
        <w:rPr>
          <w:sz w:val="28"/>
          <w:szCs w:val="28"/>
        </w:rPr>
        <w:lastRenderedPageBreak/>
        <w:t xml:space="preserve">{Источник}= 1) </w:t>
      </w:r>
      <w:r w:rsidRPr="008A0764">
        <w:rPr>
          <w:sz w:val="28"/>
          <w:szCs w:val="28"/>
          <w:shd w:val="clear" w:color="auto" w:fill="F8F9FA"/>
        </w:rPr>
        <w:t>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3F5CA237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shd w:val="clear" w:color="auto" w:fill="F8F9FA"/>
        </w:rPr>
      </w:pPr>
    </w:p>
    <w:p w14:paraId="5FC7FE42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###030</w:t>
      </w:r>
    </w:p>
    <w:p w14:paraId="1672017F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Объясните источники и виды опасных и вредных факторов производственной среды, причины их возникновения, влияния на организм. </w:t>
      </w:r>
    </w:p>
    <w:p w14:paraId="2EB01E9C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3593065D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</w:p>
    <w:p w14:paraId="6467E065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00186EE4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###031</w:t>
      </w:r>
    </w:p>
    <w:p w14:paraId="4462DF65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Объясните влияние холодного кондиционирования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 xml:space="preserve">на микроструктуру зерна твердой пшеницы </w:t>
      </w:r>
    </w:p>
    <w:p w14:paraId="2020F2DF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2B121993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 Савченко И.В. Инновационные работы в растениеводстве //Вестник Российской академии сельскохозяйственных наук. – 2013. - № 1. – С. 11-13]</w:t>
      </w:r>
    </w:p>
    <w:p w14:paraId="706BD798" w14:textId="77777777" w:rsidR="008F0158" w:rsidRPr="008A0764" w:rsidRDefault="008F0158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743ACF16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###032</w:t>
      </w:r>
    </w:p>
    <w:p w14:paraId="0F277C5A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t>Охарактеризуйте Г</w:t>
      </w:r>
      <w:r w:rsidRPr="008A0764">
        <w:rPr>
          <w:sz w:val="28"/>
          <w:szCs w:val="28"/>
        </w:rPr>
        <w:t>осударственн</w:t>
      </w:r>
      <w:r w:rsidRPr="008A0764">
        <w:rPr>
          <w:sz w:val="28"/>
          <w:szCs w:val="28"/>
          <w:lang w:val="kk-KZ"/>
        </w:rPr>
        <w:t>ую</w:t>
      </w:r>
      <w:r w:rsidRPr="008A0764">
        <w:rPr>
          <w:sz w:val="28"/>
          <w:szCs w:val="28"/>
        </w:rPr>
        <w:t xml:space="preserve"> политик</w:t>
      </w:r>
      <w:r w:rsidRPr="008A0764">
        <w:rPr>
          <w:sz w:val="28"/>
          <w:szCs w:val="28"/>
          <w:lang w:val="kk-KZ"/>
        </w:rPr>
        <w:t>у</w:t>
      </w:r>
      <w:r w:rsidRPr="008A0764">
        <w:rPr>
          <w:sz w:val="28"/>
          <w:szCs w:val="28"/>
        </w:rPr>
        <w:t xml:space="preserve"> в области здорового питания населения</w:t>
      </w:r>
      <w:r w:rsidRPr="008A0764">
        <w:rPr>
          <w:sz w:val="28"/>
          <w:szCs w:val="28"/>
          <w:lang w:val="kk-KZ"/>
        </w:rPr>
        <w:t xml:space="preserve"> </w:t>
      </w:r>
    </w:p>
    <w:p w14:paraId="78DA37D2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669C7D28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Савченко Тихомирова Н.А. Технология продуктов функционального питания.- М., 000 «Франтэра», 2002.- 213с].</w:t>
      </w:r>
    </w:p>
    <w:p w14:paraId="1C7A49C4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1A6C9CB4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###033</w:t>
      </w:r>
    </w:p>
    <w:p w14:paraId="53C45738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Объясните требования к качеству функционального продукта, оценка его физиологической эффективности</w:t>
      </w:r>
    </w:p>
    <w:p w14:paraId="2E52D12B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 {Блок}=2</w:t>
      </w:r>
    </w:p>
    <w:p w14:paraId="3A2F1F96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Н.В. Кацерикова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Технология продуктов функционального питания: Учебное пособие. / Кемеровский технологический институт пищевой промышленности. - Кемерово, 2004. - 146 с.]</w:t>
      </w:r>
    </w:p>
    <w:p w14:paraId="3CDB837A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  <w:lang w:val="kk-KZ"/>
        </w:rPr>
      </w:pPr>
    </w:p>
    <w:p w14:paraId="4C4FABD2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###034</w:t>
      </w:r>
    </w:p>
    <w:p w14:paraId="277F8297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Охарактеризуйте </w:t>
      </w:r>
      <w:r w:rsidRPr="008A0764">
        <w:rPr>
          <w:sz w:val="28"/>
          <w:szCs w:val="28"/>
          <w:lang w:val="kk-KZ"/>
        </w:rPr>
        <w:t>п</w:t>
      </w:r>
      <w:r w:rsidRPr="008A0764">
        <w:rPr>
          <w:sz w:val="28"/>
          <w:szCs w:val="28"/>
        </w:rPr>
        <w:t xml:space="preserve">ринципы методов контроля показателей безопасности и качества сырья, продуктов функционального питания </w:t>
      </w:r>
      <w:r w:rsidRPr="008A0764">
        <w:rPr>
          <w:sz w:val="28"/>
          <w:szCs w:val="28"/>
          <w:lang w:val="kk-KZ"/>
        </w:rPr>
        <w:t xml:space="preserve"> </w:t>
      </w:r>
    </w:p>
    <w:p w14:paraId="61C19287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{Блок}=2</w:t>
      </w:r>
    </w:p>
    <w:p w14:paraId="5A1F1D4F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Тихомирова Н.А. Технология продуктов функционального питания.- М., 000 «Франтэра», 2002.- 213с].</w:t>
      </w:r>
    </w:p>
    <w:p w14:paraId="76B4387C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7AE7F69D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###035</w:t>
      </w:r>
    </w:p>
    <w:p w14:paraId="2FECD1C2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lastRenderedPageBreak/>
        <w:t xml:space="preserve">Поясните </w:t>
      </w:r>
      <w:r w:rsidRPr="008A0764">
        <w:rPr>
          <w:sz w:val="28"/>
          <w:szCs w:val="28"/>
          <w:lang w:val="kk-KZ"/>
        </w:rPr>
        <w:t>м</w:t>
      </w:r>
      <w:r w:rsidRPr="008A0764">
        <w:rPr>
          <w:sz w:val="28"/>
          <w:szCs w:val="28"/>
        </w:rPr>
        <w:t>едико-биологические требования к продуктам питания для людей, находящихся в экстремальной ситуации</w:t>
      </w:r>
      <w:r w:rsidRPr="008A0764">
        <w:rPr>
          <w:sz w:val="28"/>
          <w:szCs w:val="28"/>
          <w:lang w:val="kk-KZ"/>
        </w:rPr>
        <w:t xml:space="preserve"> и т.д. </w:t>
      </w:r>
    </w:p>
    <w:p w14:paraId="2B37C889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614E712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 Доценко В.А., Литвинова Е.В., Зубцов Ю.Н. Диетическое питание. Справочник. СПб, Издательский дом «Нева»; М., «Олма-Пресс», 2002.-352с.]</w:t>
      </w:r>
    </w:p>
    <w:p w14:paraId="3AF152F7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570894C3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###036</w:t>
      </w:r>
    </w:p>
    <w:p w14:paraId="7F3FDE2B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t>Объясните в</w:t>
      </w:r>
      <w:r w:rsidRPr="008A0764">
        <w:rPr>
          <w:sz w:val="28"/>
          <w:szCs w:val="28"/>
        </w:rPr>
        <w:t>иды пищевых волокон, их физиологические и технологические свойства</w:t>
      </w:r>
    </w:p>
    <w:p w14:paraId="503B15F3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05C5EEB6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 Тихомирова Н.А. Технология продуктов функционального питания.- М., 000 «Франтэра», 2002.- 213с].</w:t>
      </w:r>
    </w:p>
    <w:p w14:paraId="15637105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22F3896F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###037</w:t>
      </w:r>
    </w:p>
    <w:p w14:paraId="73EC3F23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t>Объясните</w:t>
      </w:r>
      <w:r w:rsidRPr="008A0764">
        <w:rPr>
          <w:sz w:val="28"/>
          <w:szCs w:val="28"/>
        </w:rPr>
        <w:t xml:space="preserve"> </w:t>
      </w:r>
      <w:r w:rsidRPr="008A0764">
        <w:rPr>
          <w:sz w:val="28"/>
          <w:szCs w:val="28"/>
          <w:lang w:val="kk-KZ"/>
        </w:rPr>
        <w:t>в</w:t>
      </w:r>
      <w:r w:rsidRPr="008A0764">
        <w:rPr>
          <w:sz w:val="28"/>
          <w:szCs w:val="28"/>
        </w:rPr>
        <w:t>иды пробиотиков и их свойства</w:t>
      </w:r>
      <w:r w:rsidRPr="008A0764">
        <w:rPr>
          <w:sz w:val="28"/>
          <w:szCs w:val="28"/>
          <w:lang w:val="kk-KZ"/>
        </w:rPr>
        <w:t xml:space="preserve">. </w:t>
      </w:r>
      <w:r w:rsidRPr="008A0764">
        <w:rPr>
          <w:sz w:val="28"/>
          <w:szCs w:val="28"/>
        </w:rPr>
        <w:t xml:space="preserve">Виды функциональных продуктов </w:t>
      </w:r>
    </w:p>
    <w:p w14:paraId="493F1D6C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5588DE1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  Тихомирова Н.А. Технология продуктов функционального питания.- М., 000 «Франтэра», 2002.- 213с].</w:t>
      </w:r>
    </w:p>
    <w:p w14:paraId="0147BBD2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37FD1AEA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###038</w:t>
      </w:r>
    </w:p>
    <w:p w14:paraId="03FE629F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  <w:lang w:val="kk-KZ"/>
        </w:rPr>
        <w:t xml:space="preserve">Поясните </w:t>
      </w:r>
      <w:r w:rsidRPr="008A0764">
        <w:rPr>
          <w:sz w:val="28"/>
          <w:szCs w:val="28"/>
        </w:rPr>
        <w:t xml:space="preserve">научные подходы к получению </w:t>
      </w:r>
      <w:r w:rsidRPr="008A0764">
        <w:rPr>
          <w:sz w:val="28"/>
          <w:szCs w:val="28"/>
          <w:lang w:val="kk-KZ"/>
        </w:rPr>
        <w:t>ФП</w:t>
      </w:r>
    </w:p>
    <w:p w14:paraId="511A2402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72E44E0B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 Кочеткова А.А., Тужилкин В.И. Функциональные пищевые продукты: некоторые технологические подробности в общем вопросе. / Пищевая промышленность. 2003. № 5. - с. 8-10]</w:t>
      </w:r>
    </w:p>
    <w:p w14:paraId="3B92FCB9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10F62172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###039</w:t>
      </w:r>
    </w:p>
    <w:p w14:paraId="4D6DDCE4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  <w:lang w:val="kk-KZ"/>
        </w:rPr>
        <w:t xml:space="preserve">Сформулируйте </w:t>
      </w:r>
      <w:r w:rsidRPr="008A0764">
        <w:rPr>
          <w:sz w:val="28"/>
          <w:szCs w:val="28"/>
        </w:rPr>
        <w:t>принципы обогащения пищевых продуктов Ф</w:t>
      </w:r>
      <w:r w:rsidRPr="008A0764">
        <w:rPr>
          <w:sz w:val="28"/>
          <w:szCs w:val="28"/>
          <w:lang w:val="kk-KZ"/>
        </w:rPr>
        <w:t>П</w:t>
      </w:r>
    </w:p>
    <w:p w14:paraId="0AC005CD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03AB3D54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Н.В. Кацерикова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Технология продуктов функционального питания: Учебное пособие. / Кемеровский технологический институт пищевой промышленности. - Кемерово, 2004. - 146 с]</w:t>
      </w:r>
    </w:p>
    <w:p w14:paraId="5B5C674D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02F3E020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###040</w:t>
      </w:r>
    </w:p>
    <w:p w14:paraId="60E9D55C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  <w:lang w:val="kk-KZ"/>
        </w:rPr>
        <w:t>Объясните г</w:t>
      </w:r>
      <w:r w:rsidRPr="008A0764">
        <w:rPr>
          <w:sz w:val="28"/>
          <w:szCs w:val="28"/>
        </w:rPr>
        <w:t>игиенические и технологические риски обогащения пищевых продуктов при неправильном подборе</w:t>
      </w:r>
      <w:r w:rsidRPr="008A0764">
        <w:rPr>
          <w:sz w:val="28"/>
          <w:szCs w:val="28"/>
          <w:lang w:val="kk-KZ"/>
        </w:rPr>
        <w:t xml:space="preserve"> ФП </w:t>
      </w:r>
    </w:p>
    <w:p w14:paraId="05AB0AF0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0DCF3B82" w14:textId="77777777" w:rsidR="004C3607" w:rsidRPr="008A0764" w:rsidRDefault="004C3607" w:rsidP="00356E11">
      <w:pPr>
        <w:pStyle w:val="2"/>
        <w:spacing w:after="0" w:line="240" w:lineRule="auto"/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Доценко В.А., Литвинова Е.В., Зубцов Ю.Н. Диетическое питание. Справочник. СПб, Издательский дом «Нева»; М., «Олма-Пресс», 2002.-352с.]</w:t>
      </w:r>
    </w:p>
    <w:p w14:paraId="622AA50B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190A8764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###041</w:t>
      </w:r>
    </w:p>
    <w:p w14:paraId="43F8CC7D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  <w:lang w:val="kk-KZ"/>
        </w:rPr>
        <w:lastRenderedPageBreak/>
        <w:t>Опишите у</w:t>
      </w:r>
      <w:r w:rsidRPr="008A0764">
        <w:rPr>
          <w:sz w:val="28"/>
          <w:szCs w:val="28"/>
        </w:rPr>
        <w:t>словия и технологические приемы обогащения продуктов</w:t>
      </w:r>
      <w:r w:rsidRPr="008A0764">
        <w:rPr>
          <w:sz w:val="28"/>
          <w:szCs w:val="28"/>
          <w:lang w:val="kk-KZ"/>
        </w:rPr>
        <w:t xml:space="preserve"> ФП </w:t>
      </w:r>
      <w:r w:rsidRPr="008A0764">
        <w:rPr>
          <w:sz w:val="28"/>
          <w:szCs w:val="28"/>
        </w:rPr>
        <w:t>{Блок}=2</w:t>
      </w:r>
    </w:p>
    <w:p w14:paraId="3AC9A3FD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Тихомирова Н.А. Технология продуктов функционального питания.- М., 000 «Франтэра», 2002.- 213с]</w:t>
      </w:r>
    </w:p>
    <w:p w14:paraId="64A4ECD0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261DC17A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###042</w:t>
      </w:r>
    </w:p>
    <w:p w14:paraId="5E943DF5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 xml:space="preserve">Объясните значение критического влагосодержания высушиваемого продукта.  </w:t>
      </w:r>
    </w:p>
    <w:p w14:paraId="7819DBA2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30BCAD1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Абдижаппарова Б.Т. Термическая обработка растительного и животного сырья: учебник. - Шымкент: Южно-Казахстанский государственный университет им.М. Ауэзова, 2016. –192 стр.</w:t>
      </w:r>
    </w:p>
    <w:p w14:paraId="46707C3B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</w:p>
    <w:p w14:paraId="645AC823" w14:textId="77777777" w:rsidR="006A0200" w:rsidRPr="008A0764" w:rsidRDefault="006A0200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</w:p>
    <w:p w14:paraId="09BCC55A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###043</w:t>
      </w:r>
    </w:p>
    <w:p w14:paraId="29EBD0FC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8A0764">
        <w:rPr>
          <w:bCs/>
          <w:sz w:val="28"/>
          <w:szCs w:val="28"/>
        </w:rPr>
        <w:t>Объясните</w:t>
      </w:r>
      <w:r w:rsidRPr="008A0764">
        <w:rPr>
          <w:sz w:val="28"/>
          <w:szCs w:val="28"/>
        </w:rPr>
        <w:t xml:space="preserve"> причины потери влаги (усушку)  при охлаждении пищевых продуктов. </w:t>
      </w:r>
    </w:p>
    <w:p w14:paraId="56BD0B5E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2D69FB5A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 Бараненко А.В., Калюнов В.С., Румянцев Ю.Д. Практикум по холодильным установкам. – СПб.: ИД «Профессия», 2012. 304 с.]</w:t>
      </w:r>
    </w:p>
    <w:p w14:paraId="55DC7C3E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06973A7B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###044</w:t>
      </w:r>
    </w:p>
    <w:p w14:paraId="72AB3FFF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 xml:space="preserve">Охарактеризуйте время термической летальности F, его взаимосвязь с показателем D. </w:t>
      </w:r>
    </w:p>
    <w:p w14:paraId="2EC30622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0ACF20CB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Абдижаппарова Б.Т. Термическая обработка растительного и животного сырья: учебник. - Шымкент: Южно-Казахстанский государственный университет им.М. Ауэзова, 2016. –192 стр.]</w:t>
      </w:r>
    </w:p>
    <w:p w14:paraId="4729C870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28FB4F79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###045</w:t>
      </w:r>
    </w:p>
    <w:p w14:paraId="4C24A62E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Объясните</w:t>
      </w:r>
      <w:r w:rsidRPr="008A0764">
        <w:rPr>
          <w:sz w:val="28"/>
          <w:szCs w:val="28"/>
          <w:lang w:val="kk-KZ"/>
        </w:rPr>
        <w:t>, н</w:t>
      </w:r>
      <w:r w:rsidRPr="008A0764">
        <w:rPr>
          <w:sz w:val="28"/>
          <w:szCs w:val="28"/>
        </w:rPr>
        <w:t>а какие рН-группы делятся пищевые продукты</w:t>
      </w:r>
      <w:r w:rsidRPr="008A0764">
        <w:rPr>
          <w:sz w:val="28"/>
          <w:szCs w:val="28"/>
          <w:lang w:val="kk-KZ"/>
        </w:rPr>
        <w:t xml:space="preserve"> и как уровень рН влияет на устойчивость микроорганизмов.</w:t>
      </w:r>
      <w:r w:rsidRPr="008A0764">
        <w:rPr>
          <w:sz w:val="28"/>
          <w:szCs w:val="28"/>
        </w:rPr>
        <w:t xml:space="preserve">  </w:t>
      </w:r>
    </w:p>
    <w:p w14:paraId="350808A8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040D59F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Ханжаров Н.С. Низкотемпературная обработка сельскохозяйственного сырья / Учебник. - Шымкент: Южно-Казахстанский государственный университет имени М. Ауэзова, 2016. - 306 с.]</w:t>
      </w:r>
    </w:p>
    <w:p w14:paraId="224FFE45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71DA57CF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###046</w:t>
      </w:r>
    </w:p>
    <w:p w14:paraId="6067899F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 xml:space="preserve">Объясните влияние ультрафиолетового облучения на уничтожение микотоксинов </w:t>
      </w:r>
    </w:p>
    <w:p w14:paraId="7F17887A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 {Блок}=2</w:t>
      </w:r>
    </w:p>
    <w:p w14:paraId="44DBA9DB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Полевой А. А. Холодильные установки. – СПб.: ИД «Профессия», 2011 год. – 472 с.]</w:t>
      </w:r>
    </w:p>
    <w:p w14:paraId="3A100203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132A038F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###047</w:t>
      </w:r>
    </w:p>
    <w:p w14:paraId="4DD74FF4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8A0764">
        <w:rPr>
          <w:bCs/>
          <w:sz w:val="28"/>
          <w:szCs w:val="28"/>
        </w:rPr>
        <w:lastRenderedPageBreak/>
        <w:t>Объясните, чем вызывается нарушение регидратационной (восстанавливающей) способности сушеных продуктов.</w:t>
      </w:r>
      <w:r w:rsidRPr="008A0764">
        <w:rPr>
          <w:sz w:val="28"/>
          <w:szCs w:val="28"/>
        </w:rPr>
        <w:t xml:space="preserve"> </w:t>
      </w:r>
    </w:p>
    <w:p w14:paraId="582316A9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55293520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Абдижаппарова Б.Т. Термическая обработка растительного и животного сырья: учебник. - Шымкент: Южно-Казахстанский государственный университет им.М. Ауэзова, 2016. –192 стр.]</w:t>
      </w:r>
    </w:p>
    <w:p w14:paraId="28E7DD66" w14:textId="77777777" w:rsidR="004C3607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6225648D" w14:textId="77777777" w:rsidR="008A0764" w:rsidRPr="008A0764" w:rsidRDefault="008A0764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4F8F4E89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###048</w:t>
      </w:r>
    </w:p>
    <w:p w14:paraId="47C4CB64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Объясните влияние относительной влажности воздуха на интенсивность процесса сушки</w:t>
      </w:r>
      <w:r w:rsidRPr="008A0764">
        <w:rPr>
          <w:bCs/>
          <w:sz w:val="28"/>
          <w:szCs w:val="28"/>
        </w:rPr>
        <w:t xml:space="preserve"> пищевых продуктов</w:t>
      </w:r>
      <w:r w:rsidRPr="008A0764">
        <w:rPr>
          <w:sz w:val="28"/>
          <w:szCs w:val="28"/>
        </w:rPr>
        <w:t xml:space="preserve">. </w:t>
      </w:r>
    </w:p>
    <w:p w14:paraId="63BB8B33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2CD8157F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Ханжаров Н.С. Низкотемпературная обработка сельскохозяйственного сырья / Учебник. - Шымкент: Южно-Казахстанский государственный университет имени М. Ауэзова, 2016. - 306 с.]</w:t>
      </w:r>
    </w:p>
    <w:p w14:paraId="78BD672D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152C127A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###049</w:t>
      </w:r>
    </w:p>
    <w:p w14:paraId="56CD7FCD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  <w:lang w:val="kk-KZ"/>
        </w:rPr>
      </w:pPr>
      <w:r w:rsidRPr="008A0764">
        <w:rPr>
          <w:sz w:val="28"/>
          <w:szCs w:val="28"/>
        </w:rPr>
        <w:t xml:space="preserve">Поясните </w:t>
      </w:r>
      <w:r w:rsidRPr="008A0764">
        <w:rPr>
          <w:sz w:val="28"/>
          <w:szCs w:val="28"/>
          <w:lang w:val="kk-KZ"/>
        </w:rPr>
        <w:t>порядок теплотехнического расчета охлаждаемых помещений  холодильника пищевого предприятия</w:t>
      </w:r>
      <w:r w:rsidRPr="008A0764">
        <w:rPr>
          <w:sz w:val="28"/>
          <w:szCs w:val="28"/>
        </w:rPr>
        <w:t xml:space="preserve"> </w:t>
      </w:r>
    </w:p>
    <w:p w14:paraId="24ACBF21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{Блок}=2</w:t>
      </w:r>
    </w:p>
    <w:p w14:paraId="122D1ECC" w14:textId="77777777" w:rsidR="004C3607" w:rsidRPr="008A0764" w:rsidRDefault="004C3607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 xml:space="preserve">Курылев Е.С., Оносовский В.В., Румянцев Ю.Д. Холодильные установки. – СПб.: Политехника, 2004. – 576 с.] </w:t>
      </w:r>
    </w:p>
    <w:p w14:paraId="6803285C" w14:textId="77777777" w:rsidR="004C3607" w:rsidRPr="008A0764" w:rsidRDefault="004C3607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</w:p>
    <w:p w14:paraId="5C3050B9" w14:textId="77777777" w:rsidR="008F0158" w:rsidRPr="008A0764" w:rsidRDefault="008F0158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###050</w:t>
      </w:r>
    </w:p>
    <w:p w14:paraId="4495BA59" w14:textId="77777777" w:rsidR="004C3607" w:rsidRPr="008A0764" w:rsidRDefault="004C3607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 xml:space="preserve">Поясните </w:t>
      </w:r>
      <w:r w:rsidRPr="008A0764">
        <w:rPr>
          <w:sz w:val="28"/>
          <w:szCs w:val="28"/>
          <w:lang w:val="kk-KZ"/>
        </w:rPr>
        <w:t xml:space="preserve">порядок расчета и подбора камерного холодильного оборудования. </w:t>
      </w:r>
      <w:r w:rsidRPr="008A0764">
        <w:rPr>
          <w:sz w:val="28"/>
          <w:szCs w:val="28"/>
        </w:rPr>
        <w:t>{Блок}=2</w:t>
      </w:r>
    </w:p>
    <w:p w14:paraId="3F1ACCD0" w14:textId="77777777" w:rsidR="00356E11" w:rsidRPr="00D72E59" w:rsidRDefault="004C3607" w:rsidP="00356E11">
      <w:pPr>
        <w:tabs>
          <w:tab w:val="left" w:pos="1986"/>
        </w:tabs>
        <w:jc w:val="both"/>
        <w:rPr>
          <w:sz w:val="28"/>
          <w:szCs w:val="28"/>
        </w:rPr>
      </w:pPr>
      <w:r w:rsidRPr="008A0764">
        <w:rPr>
          <w:sz w:val="28"/>
          <w:szCs w:val="28"/>
        </w:rPr>
        <w:t>{Источник}= 1)</w:t>
      </w:r>
      <w:r w:rsidRPr="008A0764">
        <w:rPr>
          <w:sz w:val="28"/>
          <w:szCs w:val="28"/>
          <w:lang w:val="kk-KZ"/>
        </w:rPr>
        <w:t xml:space="preserve"> </w:t>
      </w:r>
      <w:r w:rsidRPr="008A0764">
        <w:rPr>
          <w:sz w:val="28"/>
          <w:szCs w:val="28"/>
        </w:rPr>
        <w:t>Курылев Е.С., Оносовский В.В., Румянцев Ю.Д. Холодильные установки. – СП</w:t>
      </w:r>
      <w:r w:rsidR="00356E11" w:rsidRPr="008A0764">
        <w:rPr>
          <w:sz w:val="28"/>
          <w:szCs w:val="28"/>
        </w:rPr>
        <w:t>б.: Политехника, 2004. – 576 с.</w:t>
      </w:r>
    </w:p>
    <w:p w14:paraId="5F27F9F4" w14:textId="77777777" w:rsidR="00D334C4" w:rsidRPr="00D72E59" w:rsidRDefault="00D334C4" w:rsidP="00356E11">
      <w:pPr>
        <w:tabs>
          <w:tab w:val="left" w:pos="1986"/>
        </w:tabs>
        <w:jc w:val="both"/>
        <w:rPr>
          <w:sz w:val="28"/>
          <w:szCs w:val="28"/>
        </w:rPr>
      </w:pPr>
      <w:bookmarkStart w:id="1" w:name="_GoBack"/>
      <w:bookmarkEnd w:id="1"/>
    </w:p>
    <w:sectPr w:rsidR="00D334C4" w:rsidRPr="00D7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660"/>
    <w:multiLevelType w:val="hybridMultilevel"/>
    <w:tmpl w:val="39F60454"/>
    <w:lvl w:ilvl="0" w:tplc="8E2A790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>
    <w:nsid w:val="111A4748"/>
    <w:multiLevelType w:val="hybridMultilevel"/>
    <w:tmpl w:val="DA98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3079"/>
    <w:multiLevelType w:val="hybridMultilevel"/>
    <w:tmpl w:val="31C811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F0D3F"/>
    <w:multiLevelType w:val="hybridMultilevel"/>
    <w:tmpl w:val="DA98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63BA"/>
    <w:multiLevelType w:val="hybridMultilevel"/>
    <w:tmpl w:val="DA98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74B89"/>
    <w:multiLevelType w:val="hybridMultilevel"/>
    <w:tmpl w:val="31C81100"/>
    <w:lvl w:ilvl="0" w:tplc="A09AC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3A"/>
    <w:rsid w:val="00173B55"/>
    <w:rsid w:val="0018557B"/>
    <w:rsid w:val="00356E11"/>
    <w:rsid w:val="00391737"/>
    <w:rsid w:val="004011B5"/>
    <w:rsid w:val="00453E03"/>
    <w:rsid w:val="00483544"/>
    <w:rsid w:val="004C3607"/>
    <w:rsid w:val="004C4C7E"/>
    <w:rsid w:val="0058433F"/>
    <w:rsid w:val="005F3836"/>
    <w:rsid w:val="006A0200"/>
    <w:rsid w:val="006B3236"/>
    <w:rsid w:val="006B769E"/>
    <w:rsid w:val="007807D2"/>
    <w:rsid w:val="00795EFC"/>
    <w:rsid w:val="007F7729"/>
    <w:rsid w:val="008A0764"/>
    <w:rsid w:val="008A22C5"/>
    <w:rsid w:val="008F0158"/>
    <w:rsid w:val="00942672"/>
    <w:rsid w:val="00953F2C"/>
    <w:rsid w:val="00AC25A2"/>
    <w:rsid w:val="00C26D08"/>
    <w:rsid w:val="00CD5EFF"/>
    <w:rsid w:val="00D334C4"/>
    <w:rsid w:val="00D72E59"/>
    <w:rsid w:val="00DD14BC"/>
    <w:rsid w:val="00EC4DA1"/>
    <w:rsid w:val="00F01D3A"/>
    <w:rsid w:val="00F42F12"/>
    <w:rsid w:val="00FE0769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1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F4B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4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56E11"/>
  </w:style>
  <w:style w:type="character" w:styleId="a3">
    <w:name w:val="Hyperlink"/>
    <w:basedOn w:val="a0"/>
    <w:uiPriority w:val="99"/>
    <w:unhideWhenUsed/>
    <w:rsid w:val="00356E1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83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35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38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F4B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4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56E11"/>
  </w:style>
  <w:style w:type="character" w:styleId="a3">
    <w:name w:val="Hyperlink"/>
    <w:basedOn w:val="a0"/>
    <w:uiPriority w:val="99"/>
    <w:unhideWhenUsed/>
    <w:rsid w:val="00356E1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83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35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38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2023-11-11T06:31:00Z</cp:lastPrinted>
  <dcterms:created xsi:type="dcterms:W3CDTF">2022-07-29T10:23:00Z</dcterms:created>
  <dcterms:modified xsi:type="dcterms:W3CDTF">2025-07-02T05:55:00Z</dcterms:modified>
</cp:coreProperties>
</file>