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D5" w:rsidRPr="00152AD5" w:rsidRDefault="00152AD5" w:rsidP="00152AD5">
      <w:pPr>
        <w:ind w:left="360"/>
        <w:jc w:val="center"/>
        <w:rPr>
          <w:b/>
          <w:bCs/>
          <w:sz w:val="28"/>
          <w:szCs w:val="28"/>
          <w:lang w:val="kk-KZ"/>
        </w:rPr>
      </w:pPr>
      <w:r w:rsidRPr="00152AD5">
        <w:rPr>
          <w:b/>
          <w:bCs/>
          <w:sz w:val="28"/>
          <w:szCs w:val="28"/>
          <w:lang w:val="kk-KZ"/>
        </w:rPr>
        <w:t>Уровень 3</w:t>
      </w:r>
    </w:p>
    <w:p w:rsidR="00A760F8" w:rsidRPr="00152AD5" w:rsidRDefault="006F0E0A" w:rsidP="006F0E0A">
      <w:pPr>
        <w:ind w:left="360"/>
        <w:jc w:val="both"/>
        <w:rPr>
          <w:sz w:val="28"/>
          <w:szCs w:val="28"/>
        </w:rPr>
      </w:pPr>
      <w:r w:rsidRPr="00152AD5">
        <w:rPr>
          <w:sz w:val="28"/>
          <w:szCs w:val="28"/>
        </w:rPr>
        <w:t xml:space="preserve">  </w:t>
      </w:r>
      <w:r w:rsidRPr="006F0E0A">
        <w:rPr>
          <w:sz w:val="28"/>
          <w:szCs w:val="28"/>
        </w:rPr>
        <w:t>#</w:t>
      </w:r>
      <w:r w:rsidRPr="00152AD5">
        <w:rPr>
          <w:sz w:val="28"/>
          <w:szCs w:val="28"/>
        </w:rPr>
        <w:t>##001</w:t>
      </w:r>
    </w:p>
    <w:p w:rsidR="00A760F8" w:rsidRPr="00935019" w:rsidRDefault="009F4D0C" w:rsidP="00A760F8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для бетона различного назначения и марок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{Блок}=3</w:t>
      </w:r>
    </w:p>
    <w:p w:rsidR="00A760F8" w:rsidRPr="00935019" w:rsidRDefault="00A760F8" w:rsidP="00A760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</w:t>
      </w:r>
      <w:r w:rsidR="00D1590A" w:rsidRPr="00935019">
        <w:rPr>
          <w:sz w:val="28"/>
          <w:szCs w:val="28"/>
        </w:rPr>
        <w:t>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  <w:lang w:val="kk-KZ"/>
        </w:rPr>
      </w:pPr>
    </w:p>
    <w:p w:rsidR="006F0E0A" w:rsidRPr="00152AD5" w:rsidRDefault="00A760F8" w:rsidP="00D1590A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###002</w:t>
      </w:r>
      <w:r w:rsidR="00D1590A" w:rsidRPr="00935019">
        <w:rPr>
          <w:sz w:val="28"/>
          <w:szCs w:val="28"/>
        </w:rPr>
        <w:t xml:space="preserve"> </w:t>
      </w:r>
    </w:p>
    <w:p w:rsidR="00D1590A" w:rsidRPr="00935019" w:rsidRDefault="00D1590A" w:rsidP="00D1590A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Бетон для дорожных и аэродромных покрытий.</w:t>
      </w:r>
    </w:p>
    <w:p w:rsidR="00A760F8" w:rsidRPr="00935019" w:rsidRDefault="00D1590A" w:rsidP="00D1590A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{Блок}=3</w:t>
      </w:r>
    </w:p>
    <w:p w:rsidR="00D1590A" w:rsidRPr="00935019" w:rsidRDefault="00A760F8" w:rsidP="00D159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="00D1590A"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="00D1590A" w:rsidRPr="00935019">
        <w:rPr>
          <w:sz w:val="28"/>
          <w:szCs w:val="28"/>
          <w:lang w:val="kk-KZ"/>
        </w:rPr>
        <w:t>-500с</w:t>
      </w:r>
    </w:p>
    <w:p w:rsidR="00D1590A" w:rsidRPr="00935019" w:rsidRDefault="00D1590A" w:rsidP="00A760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###003</w:t>
      </w:r>
    </w:p>
    <w:p w:rsidR="00A760F8" w:rsidRPr="00935019" w:rsidRDefault="00D1590A" w:rsidP="00D1590A">
      <w:pPr>
        <w:widowControl w:val="0"/>
        <w:spacing w:line="216" w:lineRule="exact"/>
        <w:jc w:val="both"/>
        <w:rPr>
          <w:sz w:val="28"/>
          <w:szCs w:val="28"/>
          <w:lang w:bidi="ru-RU"/>
        </w:rPr>
      </w:pPr>
      <w:r w:rsidRPr="00935019">
        <w:rPr>
          <w:sz w:val="17"/>
          <w:szCs w:val="17"/>
          <w:lang w:bidi="ru-RU"/>
        </w:rPr>
        <w:t xml:space="preserve">            </w:t>
      </w:r>
      <w:r w:rsidRPr="00935019">
        <w:rPr>
          <w:sz w:val="28"/>
          <w:szCs w:val="28"/>
          <w:lang w:bidi="ru-RU"/>
        </w:rPr>
        <w:t xml:space="preserve">Содержание заполнителя в бетонной смеси </w:t>
      </w:r>
      <w:r w:rsidRPr="00935019">
        <w:rPr>
          <w:rFonts w:eastAsia="Courier New"/>
          <w:sz w:val="28"/>
          <w:szCs w:val="28"/>
          <w:lang w:bidi="ru-RU"/>
        </w:rPr>
        <w:t>и его водопотребность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Чумаков Л.Д. Технология заполнителей бетона (практикум).</w:t>
      </w:r>
      <w:r w:rsidR="009A2746" w:rsidRPr="00935019">
        <w:rPr>
          <w:sz w:val="28"/>
          <w:szCs w:val="28"/>
          <w:lang w:val="kk-KZ"/>
        </w:rPr>
        <w:t xml:space="preserve"> -</w:t>
      </w:r>
      <w:r w:rsidRPr="00935019">
        <w:rPr>
          <w:sz w:val="28"/>
          <w:szCs w:val="28"/>
          <w:lang w:val="kk-KZ"/>
        </w:rPr>
        <w:t xml:space="preserve"> 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###004</w:t>
      </w:r>
    </w:p>
    <w:p w:rsidR="005B47D3" w:rsidRPr="00935019" w:rsidRDefault="005B47D3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 xml:space="preserve">Мелкозернистые бетоны. Особенности структуры и свойств мелкозернистых  бетонов 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</w:rPr>
        <w:t>=</w:t>
      </w:r>
      <w:r w:rsidR="009A2746" w:rsidRPr="00935019">
        <w:rPr>
          <w:sz w:val="28"/>
          <w:szCs w:val="28"/>
          <w:lang w:val="kk-KZ"/>
        </w:rPr>
        <w:t xml:space="preserve"> </w:t>
      </w:r>
      <w:r w:rsidR="005B47D3"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="005B47D3" w:rsidRPr="00935019">
        <w:rPr>
          <w:sz w:val="28"/>
          <w:szCs w:val="28"/>
          <w:lang w:val="kk-KZ"/>
        </w:rPr>
        <w:t>-500с</w:t>
      </w:r>
    </w:p>
    <w:p w:rsidR="009A2746" w:rsidRPr="00935019" w:rsidRDefault="009A2746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###005</w:t>
      </w:r>
    </w:p>
    <w:p w:rsidR="005B47D3" w:rsidRPr="00935019" w:rsidRDefault="005B47D3" w:rsidP="005B47D3">
      <w:pPr>
        <w:widowControl w:val="0"/>
        <w:spacing w:line="216" w:lineRule="exact"/>
        <w:ind w:left="20"/>
        <w:jc w:val="both"/>
        <w:rPr>
          <w:sz w:val="28"/>
          <w:szCs w:val="28"/>
          <w:lang w:bidi="ru-RU"/>
        </w:rPr>
      </w:pPr>
      <w:r w:rsidRPr="00935019">
        <w:rPr>
          <w:sz w:val="28"/>
          <w:szCs w:val="28"/>
          <w:lang w:bidi="ru-RU"/>
        </w:rPr>
        <w:t xml:space="preserve">       Основные технологические процессы и оборудование</w:t>
      </w:r>
    </w:p>
    <w:p w:rsidR="005B47D3" w:rsidRPr="00935019" w:rsidRDefault="005B47D3" w:rsidP="005B47D3">
      <w:pPr>
        <w:ind w:left="567"/>
        <w:jc w:val="both"/>
        <w:rPr>
          <w:sz w:val="28"/>
          <w:szCs w:val="28"/>
        </w:rPr>
      </w:pPr>
      <w:r w:rsidRPr="00935019">
        <w:rPr>
          <w:rFonts w:eastAsia="Courier New"/>
          <w:sz w:val="28"/>
          <w:szCs w:val="28"/>
          <w:lang w:bidi="ru-RU"/>
        </w:rPr>
        <w:t>для производства и обогащения плотных заполнителей</w:t>
      </w:r>
      <w:r w:rsidRPr="00935019">
        <w:rPr>
          <w:sz w:val="28"/>
          <w:szCs w:val="28"/>
        </w:rPr>
        <w:t xml:space="preserve"> </w:t>
      </w:r>
    </w:p>
    <w:p w:rsidR="00A760F8" w:rsidRPr="00935019" w:rsidRDefault="00A760F8" w:rsidP="005B47D3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###006</w:t>
      </w:r>
    </w:p>
    <w:p w:rsidR="005B47D3" w:rsidRPr="00935019" w:rsidRDefault="005B47D3" w:rsidP="005B47D3">
      <w:pPr>
        <w:widowControl w:val="0"/>
        <w:spacing w:line="216" w:lineRule="exact"/>
        <w:jc w:val="both"/>
        <w:rPr>
          <w:sz w:val="28"/>
          <w:szCs w:val="28"/>
          <w:lang w:bidi="ru-RU"/>
        </w:rPr>
      </w:pPr>
      <w:r w:rsidRPr="00935019">
        <w:rPr>
          <w:sz w:val="28"/>
          <w:szCs w:val="28"/>
          <w:lang w:bidi="ru-RU"/>
        </w:rPr>
        <w:t xml:space="preserve">       Щебеночные заводы по переработке различных видов скаль</w:t>
      </w:r>
      <w:r w:rsidRPr="00935019">
        <w:rPr>
          <w:sz w:val="28"/>
          <w:szCs w:val="28"/>
          <w:lang w:bidi="ru-RU"/>
        </w:rPr>
        <w:softHyphen/>
      </w:r>
      <w:r w:rsidRPr="00935019">
        <w:rPr>
          <w:rFonts w:eastAsia="Courier New"/>
          <w:sz w:val="28"/>
          <w:szCs w:val="28"/>
          <w:lang w:bidi="ru-RU"/>
        </w:rPr>
        <w:t>ных горных пород.</w:t>
      </w:r>
      <w:r w:rsidRPr="00935019">
        <w:rPr>
          <w:sz w:val="28"/>
          <w:szCs w:val="28"/>
        </w:rPr>
        <w:t xml:space="preserve"> </w:t>
      </w:r>
    </w:p>
    <w:p w:rsidR="00A760F8" w:rsidRPr="00935019" w:rsidRDefault="00A760F8" w:rsidP="005B47D3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###007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вулканического происхождения</w:t>
      </w:r>
      <w:r w:rsidR="005B47D3" w:rsidRPr="00935019">
        <w:rPr>
          <w:sz w:val="28"/>
          <w:szCs w:val="28"/>
        </w:rPr>
        <w:t>. Свойства, применение.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###008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осадочного происхождения</w:t>
      </w:r>
      <w:r w:rsidR="005B47D3" w:rsidRPr="00935019">
        <w:rPr>
          <w:sz w:val="28"/>
          <w:szCs w:val="28"/>
        </w:rPr>
        <w:t>. Свойства, применение.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lastRenderedPageBreak/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###009</w:t>
      </w:r>
    </w:p>
    <w:p w:rsidR="00844232" w:rsidRPr="00935019" w:rsidRDefault="005B47D3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Технико-экономическое значение определения рационального состава бетона с заданными свойствами.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844232" w:rsidRPr="00935019" w:rsidRDefault="00A760F8" w:rsidP="00844232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="00844232"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###010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из отходов промышленности</w:t>
      </w:r>
      <w:r w:rsidR="00844232" w:rsidRPr="00935019">
        <w:rPr>
          <w:sz w:val="28"/>
          <w:szCs w:val="28"/>
        </w:rPr>
        <w:t>. Свойства, применение.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###011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Металлургические  шлаки</w:t>
      </w:r>
      <w:r w:rsidR="00844232" w:rsidRPr="00935019">
        <w:rPr>
          <w:sz w:val="28"/>
          <w:szCs w:val="28"/>
        </w:rPr>
        <w:t>. Свойства, применение.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Топливные шлаки</w:t>
      </w:r>
      <w:r w:rsidR="00844232" w:rsidRPr="00935019">
        <w:rPr>
          <w:sz w:val="28"/>
          <w:szCs w:val="28"/>
        </w:rPr>
        <w:t>. Свойства, применение.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</w:rPr>
        <w:t>Искусственные пористые</w:t>
      </w:r>
      <w:r w:rsidR="002E487A" w:rsidRPr="00935019">
        <w:rPr>
          <w:sz w:val="28"/>
        </w:rPr>
        <w:t xml:space="preserve"> </w:t>
      </w:r>
      <w:r w:rsidRPr="00935019">
        <w:rPr>
          <w:sz w:val="28"/>
          <w:szCs w:val="28"/>
        </w:rPr>
        <w:t>заполнители</w:t>
      </w:r>
      <w:r w:rsidR="00844232" w:rsidRPr="00935019">
        <w:rPr>
          <w:sz w:val="28"/>
          <w:szCs w:val="28"/>
        </w:rPr>
        <w:t>. Свойства, применение.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###014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Керамзит. Сырье и технология производства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###015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Аглопорит. Сырье и технология производства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9A2746" w:rsidRPr="00935019" w:rsidRDefault="009A2746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lastRenderedPageBreak/>
        <w:t>###016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Шлаковая пемза. Сырье и технология производства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###017</w:t>
      </w:r>
    </w:p>
    <w:p w:rsidR="00A760F8" w:rsidRPr="00935019" w:rsidRDefault="00844232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 xml:space="preserve">Особенности структуры и свойства легких бетонов на пористых заполнителях </w:t>
      </w:r>
      <w:r w:rsidR="00A760F8" w:rsidRPr="00935019">
        <w:rPr>
          <w:sz w:val="28"/>
          <w:szCs w:val="28"/>
        </w:rPr>
        <w:t>Блок}=3</w:t>
      </w:r>
    </w:p>
    <w:p w:rsidR="00844232" w:rsidRPr="00935019" w:rsidRDefault="00A760F8" w:rsidP="00844232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="00844232"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="00844232"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###018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для дорожного и асфальтового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###019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для легкого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###020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для силикатного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###021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Заполнители для ячеистого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Ахметов Д.А., Ахметов А.Р., Бисенов К.А. Ячеистые бетоны (газобетон и пенобетон). –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Алматы: Гылым, 2008. -384с.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###022</w:t>
      </w:r>
    </w:p>
    <w:p w:rsidR="00A760F8" w:rsidRPr="00935019" w:rsidRDefault="00844232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Факторы, влияющие на прочность и среднюю плотность легких бетонов. Морозостойкость легких бетонов.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844232" w:rsidRPr="00935019" w:rsidRDefault="00A760F8" w:rsidP="00844232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="00844232"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="00844232" w:rsidRPr="00935019">
        <w:rPr>
          <w:sz w:val="28"/>
          <w:szCs w:val="28"/>
          <w:lang w:val="kk-KZ"/>
        </w:rPr>
        <w:t>-500с</w:t>
      </w:r>
    </w:p>
    <w:p w:rsidR="00844232" w:rsidRPr="00935019" w:rsidRDefault="00844232" w:rsidP="00844232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###023</w:t>
      </w:r>
    </w:p>
    <w:p w:rsidR="00A760F8" w:rsidRPr="00935019" w:rsidRDefault="00844232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Изготовление различных бетонов на основе побочных продуктов энергетической, металлургической и химической промышленности.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lastRenderedPageBreak/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###024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Классификация бетона по плотности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###025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Классификация бетона по виду вяжущего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Классификация бетона по назначению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###027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Требования предъявляемые к заполнителям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9A2746" w:rsidRPr="00935019">
        <w:rPr>
          <w:sz w:val="28"/>
          <w:szCs w:val="28"/>
          <w:lang w:val="kk-KZ"/>
        </w:rPr>
        <w:t xml:space="preserve">- </w:t>
      </w:r>
      <w:r w:rsidRPr="00935019">
        <w:rPr>
          <w:sz w:val="28"/>
          <w:szCs w:val="28"/>
          <w:lang w:val="kk-KZ"/>
        </w:rPr>
        <w:t>М.: -АСВ, 2006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###028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Зерновой состав заполнителя</w:t>
      </w:r>
      <w:r w:rsidR="00A920D0" w:rsidRPr="00935019">
        <w:rPr>
          <w:sz w:val="28"/>
          <w:szCs w:val="28"/>
        </w:rPr>
        <w:t xml:space="preserve"> и его валяние на свойства бетонной с</w:t>
      </w:r>
      <w:r w:rsidRPr="00935019">
        <w:rPr>
          <w:sz w:val="28"/>
          <w:szCs w:val="28"/>
        </w:rPr>
        <w:t>меси и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</w:rPr>
        <w:t>=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###029</w:t>
      </w:r>
    </w:p>
    <w:p w:rsidR="00A760F8" w:rsidRPr="00935019" w:rsidRDefault="002E487A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Водо</w:t>
      </w:r>
      <w:r w:rsidR="00A760F8" w:rsidRPr="00935019">
        <w:rPr>
          <w:sz w:val="28"/>
          <w:szCs w:val="28"/>
        </w:rPr>
        <w:t>потребность  заполнителей и его влияние</w:t>
      </w:r>
      <w:r w:rsidR="00A920D0" w:rsidRPr="00935019">
        <w:rPr>
          <w:sz w:val="28"/>
          <w:szCs w:val="28"/>
        </w:rPr>
        <w:t xml:space="preserve"> на свойства бетонной смеси и бетона.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###030</w:t>
      </w:r>
    </w:p>
    <w:p w:rsidR="00A920D0" w:rsidRPr="00935019" w:rsidRDefault="00A760F8" w:rsidP="00A920D0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Удельная поверхность заполнителей и её влияние</w:t>
      </w:r>
      <w:r w:rsidR="00A920D0" w:rsidRPr="00935019">
        <w:rPr>
          <w:sz w:val="28"/>
          <w:szCs w:val="28"/>
        </w:rPr>
        <w:t xml:space="preserve"> на свойства бетонной смеси и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</w:t>
      </w:r>
      <w:r w:rsidR="009A2746" w:rsidRPr="00935019">
        <w:rPr>
          <w:sz w:val="28"/>
          <w:szCs w:val="28"/>
          <w:lang w:val="kk-KZ"/>
        </w:rPr>
        <w:t xml:space="preserve"> </w:t>
      </w:r>
      <w:r w:rsidRPr="00935019">
        <w:rPr>
          <w:sz w:val="28"/>
          <w:szCs w:val="28"/>
          <w:lang w:val="kk-KZ"/>
        </w:rPr>
        <w:t>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###031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Классификация химических добавок</w:t>
      </w:r>
      <w:r w:rsidR="00A920D0" w:rsidRPr="00935019">
        <w:rPr>
          <w:sz w:val="28"/>
          <w:szCs w:val="28"/>
        </w:rPr>
        <w:t xml:space="preserve"> в строительные растворы и бетоны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{Источник}=Косторных Л.И. Добавки в бетоны и строительные растворы. – РнД.: Издательство «Феникс». 2007. 221с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Классификация комплексных</w:t>
      </w:r>
      <w:r w:rsidR="00A920D0" w:rsidRPr="00935019">
        <w:rPr>
          <w:sz w:val="28"/>
          <w:szCs w:val="28"/>
        </w:rPr>
        <w:t xml:space="preserve"> химических </w:t>
      </w:r>
      <w:r w:rsidRPr="00935019">
        <w:rPr>
          <w:sz w:val="28"/>
          <w:szCs w:val="28"/>
        </w:rPr>
        <w:t xml:space="preserve"> добавок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{Источник}=Косторных Л.И. Добавки в бетоны и строительные растворы. – РнД.: Издательство «Феникс». 2007. 221с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Особенно</w:t>
      </w:r>
      <w:r w:rsidR="00A920D0" w:rsidRPr="00935019">
        <w:rPr>
          <w:sz w:val="28"/>
          <w:szCs w:val="28"/>
        </w:rPr>
        <w:t>сти структуры и свойства бетонной</w:t>
      </w:r>
      <w:r w:rsidRPr="00935019">
        <w:rPr>
          <w:sz w:val="28"/>
          <w:szCs w:val="28"/>
        </w:rPr>
        <w:t>й смеси и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###034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Роль жидкой фазы и вовлеченного воздуха в бетоне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###035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Свойства бетонный смеси (реологические и технологические)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2002.-500с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###036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 xml:space="preserve">Зависимость </w:t>
      </w:r>
      <w:r w:rsidR="00296FA2" w:rsidRPr="00935019">
        <w:rPr>
          <w:sz w:val="28"/>
          <w:szCs w:val="28"/>
        </w:rPr>
        <w:t>удобоукладываемости бетонной смеси (</w:t>
      </w:r>
      <w:r w:rsidRPr="00935019">
        <w:rPr>
          <w:sz w:val="28"/>
          <w:szCs w:val="28"/>
        </w:rPr>
        <w:t>подвижности и жесткости</w:t>
      </w:r>
      <w:r w:rsidR="00296FA2" w:rsidRPr="00935019">
        <w:rPr>
          <w:sz w:val="28"/>
          <w:szCs w:val="28"/>
        </w:rPr>
        <w:t>)</w:t>
      </w:r>
      <w:r w:rsidRPr="00935019">
        <w:rPr>
          <w:sz w:val="28"/>
          <w:szCs w:val="28"/>
        </w:rPr>
        <w:t xml:space="preserve"> от различных факторов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###037</w:t>
      </w:r>
    </w:p>
    <w:p w:rsidR="00A760F8" w:rsidRPr="00935019" w:rsidRDefault="00FF7E59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Направленное формирование  структуры бетона. Периоды</w:t>
      </w:r>
      <w:r w:rsidR="00A760F8" w:rsidRPr="00935019">
        <w:rPr>
          <w:sz w:val="28"/>
          <w:szCs w:val="28"/>
        </w:rPr>
        <w:t xml:space="preserve"> гидратации цемента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  <w:lang w:val="kk-KZ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  <w:lang w:val="kk-KZ"/>
        </w:rPr>
        <w:t xml:space="preserve">{Источник}=Шейкин А.Е., Чеховский Ю.В., Бруссер М.И. </w:t>
      </w:r>
      <w:r w:rsidRPr="00935019">
        <w:rPr>
          <w:sz w:val="28"/>
          <w:szCs w:val="28"/>
        </w:rPr>
        <w:t>Структура и свойства  цементных бетонов. –М.: Стройиздат, 1979. -344с.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###038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Влияние компонентов на структурообразование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lastRenderedPageBreak/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###039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Проектирование состава тяжелого бетона. Выбор соотношения между крупным и мелким заполнителями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###040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 xml:space="preserve">Порядок расчета состава </w:t>
      </w:r>
      <w:r w:rsidR="00973C78" w:rsidRPr="00935019">
        <w:rPr>
          <w:sz w:val="28"/>
          <w:szCs w:val="28"/>
        </w:rPr>
        <w:t xml:space="preserve">тяжелого </w:t>
      </w:r>
      <w:r w:rsidRPr="00935019">
        <w:rPr>
          <w:sz w:val="28"/>
          <w:szCs w:val="28"/>
        </w:rPr>
        <w:t>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###041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Экспериментальная проверка состава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Расчет производственного состава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Проектирования состава мелкозернистого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###044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Проектирование составов керамзитобетона, производственного МЗБ, крупнопористого бетона и ячеистого бетона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{Источник}=Инструкция по изготовлению изделий из ячеитого бетона. (СН 277-80). –М.: Стройиздат, 1981. -44с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###045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Прочность бетона. Особенности поведения бетона под нагрузкой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lastRenderedPageBreak/>
        <w:t>###046</w:t>
      </w:r>
    </w:p>
    <w:p w:rsidR="00A760F8" w:rsidRPr="00935019" w:rsidRDefault="00973C7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Методика определения прочности</w:t>
      </w:r>
      <w:r w:rsidR="00A760F8" w:rsidRPr="00935019">
        <w:rPr>
          <w:sz w:val="28"/>
          <w:szCs w:val="28"/>
        </w:rPr>
        <w:t xml:space="preserve"> бетона при сжатии</w:t>
      </w:r>
      <w:r w:rsidRPr="00935019">
        <w:rPr>
          <w:sz w:val="28"/>
          <w:szCs w:val="28"/>
        </w:rPr>
        <w:t xml:space="preserve">, растяжении </w:t>
      </w:r>
      <w:r w:rsidR="00A760F8" w:rsidRPr="00935019">
        <w:rPr>
          <w:sz w:val="28"/>
          <w:szCs w:val="28"/>
        </w:rPr>
        <w:t>и изгибе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###047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Зависимость прочности бетона от В/Ц и от состава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###048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Деформативные свойства бетона. Начальная усадка бетонной смеси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###049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Усадка бетона. Деформация бетона от кратковременных нагрузок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###050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Долговременная деформация усадки. Температурные деформации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</w:rPr>
      </w:pPr>
      <w:r w:rsidRPr="00935019">
        <w:rPr>
          <w:sz w:val="28"/>
          <w:szCs w:val="28"/>
        </w:rPr>
        <w:t>Блок}=3</w:t>
      </w:r>
    </w:p>
    <w:p w:rsidR="00A760F8" w:rsidRPr="00935019" w:rsidRDefault="00A760F8" w:rsidP="00A760F8">
      <w:pPr>
        <w:ind w:left="567"/>
        <w:jc w:val="both"/>
        <w:rPr>
          <w:sz w:val="28"/>
          <w:szCs w:val="28"/>
          <w:lang w:val="kk-KZ"/>
        </w:rPr>
      </w:pPr>
      <w:r w:rsidRPr="00935019">
        <w:rPr>
          <w:sz w:val="28"/>
          <w:szCs w:val="28"/>
        </w:rPr>
        <w:t>{Источник}=</w:t>
      </w:r>
      <w:r w:rsidRPr="00935019">
        <w:rPr>
          <w:sz w:val="28"/>
          <w:szCs w:val="28"/>
          <w:lang w:val="kk-KZ"/>
        </w:rPr>
        <w:t>Баженов Ю.М. Технология бетона: Учеб. Пособие для технол.спец. строит. вузов. 3-е изд., перераб. –М.: Высш.школа, 2002</w:t>
      </w:r>
    </w:p>
    <w:p w:rsidR="00163C09" w:rsidRDefault="00163C09" w:rsidP="00163C09">
      <w:pPr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163C09" w:rsidSect="00A14C7F">
      <w:footerReference w:type="even" r:id="rId8"/>
      <w:footerReference w:type="defaul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7D" w:rsidRDefault="00264B7D" w:rsidP="00BD50E2">
      <w:r>
        <w:separator/>
      </w:r>
    </w:p>
  </w:endnote>
  <w:endnote w:type="continuationSeparator" w:id="0">
    <w:p w:rsidR="00264B7D" w:rsidRDefault="00264B7D" w:rsidP="00BD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0" w:rsidRDefault="003F5680" w:rsidP="00A14C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760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5680" w:rsidRDefault="003F5680" w:rsidP="00A14C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0" w:rsidRDefault="003F5680" w:rsidP="00A14C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7D" w:rsidRDefault="00264B7D" w:rsidP="00BD50E2">
      <w:r>
        <w:separator/>
      </w:r>
    </w:p>
  </w:footnote>
  <w:footnote w:type="continuationSeparator" w:id="0">
    <w:p w:rsidR="00264B7D" w:rsidRDefault="00264B7D" w:rsidP="00BD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33F"/>
    <w:multiLevelType w:val="hybridMultilevel"/>
    <w:tmpl w:val="275C3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0272"/>
    <w:multiLevelType w:val="multilevel"/>
    <w:tmpl w:val="D71281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44545"/>
    <w:multiLevelType w:val="hybridMultilevel"/>
    <w:tmpl w:val="759E9508"/>
    <w:lvl w:ilvl="0" w:tplc="EB02608A">
      <w:start w:val="1"/>
      <w:numFmt w:val="decimal"/>
      <w:lvlText w:val="###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455A2"/>
    <w:multiLevelType w:val="hybridMultilevel"/>
    <w:tmpl w:val="01EE50C6"/>
    <w:lvl w:ilvl="0" w:tplc="7D6ADD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963CE"/>
    <w:multiLevelType w:val="multilevel"/>
    <w:tmpl w:val="3B2680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9705E7"/>
    <w:multiLevelType w:val="hybridMultilevel"/>
    <w:tmpl w:val="4E047ADE"/>
    <w:lvl w:ilvl="0" w:tplc="EB02608A">
      <w:start w:val="1"/>
      <w:numFmt w:val="decimal"/>
      <w:lvlText w:val="###00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5AD6350"/>
    <w:multiLevelType w:val="singleLevel"/>
    <w:tmpl w:val="7F3CAD3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3FF97E1F"/>
    <w:multiLevelType w:val="hybridMultilevel"/>
    <w:tmpl w:val="2DF8F7FC"/>
    <w:lvl w:ilvl="0" w:tplc="388CC7F8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4E6032"/>
    <w:multiLevelType w:val="singleLevel"/>
    <w:tmpl w:val="44C222BC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9">
    <w:nsid w:val="489124C1"/>
    <w:multiLevelType w:val="hybridMultilevel"/>
    <w:tmpl w:val="B894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E1955"/>
    <w:multiLevelType w:val="hybridMultilevel"/>
    <w:tmpl w:val="2834D02E"/>
    <w:lvl w:ilvl="0" w:tplc="470E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701913"/>
    <w:multiLevelType w:val="hybridMultilevel"/>
    <w:tmpl w:val="5FC80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D3322"/>
    <w:multiLevelType w:val="hybridMultilevel"/>
    <w:tmpl w:val="EDD822EE"/>
    <w:lvl w:ilvl="0" w:tplc="62608E4E">
      <w:start w:val="1"/>
      <w:numFmt w:val="decimal"/>
      <w:lvlText w:val="###00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63F5D"/>
    <w:multiLevelType w:val="singleLevel"/>
    <w:tmpl w:val="0562BEF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62CB5B56"/>
    <w:multiLevelType w:val="hybridMultilevel"/>
    <w:tmpl w:val="021A0604"/>
    <w:lvl w:ilvl="0" w:tplc="1A86C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7CD6827"/>
    <w:multiLevelType w:val="singleLevel"/>
    <w:tmpl w:val="E7B80AD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6">
    <w:nsid w:val="6B822F9E"/>
    <w:multiLevelType w:val="hybridMultilevel"/>
    <w:tmpl w:val="E900444C"/>
    <w:lvl w:ilvl="0" w:tplc="470E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6"/>
  </w:num>
  <w:num w:numId="5">
    <w:abstractNumId w:val="11"/>
  </w:num>
  <w:num w:numId="6">
    <w:abstractNumId w:val="15"/>
  </w:num>
  <w:num w:numId="7">
    <w:abstractNumId w:val="6"/>
  </w:num>
  <w:num w:numId="8">
    <w:abstractNumId w:val="13"/>
  </w:num>
  <w:num w:numId="9">
    <w:abstractNumId w:val="8"/>
  </w:num>
  <w:num w:numId="10">
    <w:abstractNumId w:val="0"/>
  </w:num>
  <w:num w:numId="11">
    <w:abstractNumId w:val="3"/>
  </w:num>
  <w:num w:numId="12">
    <w:abstractNumId w:val="9"/>
  </w:num>
  <w:num w:numId="13">
    <w:abstractNumId w:val="5"/>
  </w:num>
  <w:num w:numId="14">
    <w:abstractNumId w:val="14"/>
  </w:num>
  <w:num w:numId="15">
    <w:abstractNumId w:val="2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0F8"/>
    <w:rsid w:val="00152AD5"/>
    <w:rsid w:val="00163C09"/>
    <w:rsid w:val="0026167D"/>
    <w:rsid w:val="00264B7D"/>
    <w:rsid w:val="00296FA2"/>
    <w:rsid w:val="002E487A"/>
    <w:rsid w:val="0032466D"/>
    <w:rsid w:val="00397678"/>
    <w:rsid w:val="003F5680"/>
    <w:rsid w:val="00467A72"/>
    <w:rsid w:val="004D06A8"/>
    <w:rsid w:val="004F0AA2"/>
    <w:rsid w:val="0051510B"/>
    <w:rsid w:val="005B47D3"/>
    <w:rsid w:val="006F0E0A"/>
    <w:rsid w:val="006F7DEA"/>
    <w:rsid w:val="007D50DC"/>
    <w:rsid w:val="007E371B"/>
    <w:rsid w:val="00844232"/>
    <w:rsid w:val="008936DB"/>
    <w:rsid w:val="008D2E5B"/>
    <w:rsid w:val="00935019"/>
    <w:rsid w:val="00956B01"/>
    <w:rsid w:val="00973C78"/>
    <w:rsid w:val="009A2746"/>
    <w:rsid w:val="009B791F"/>
    <w:rsid w:val="009F4D0C"/>
    <w:rsid w:val="00A61AD2"/>
    <w:rsid w:val="00A760F8"/>
    <w:rsid w:val="00A920D0"/>
    <w:rsid w:val="00AA2FD3"/>
    <w:rsid w:val="00AC759A"/>
    <w:rsid w:val="00BD50E2"/>
    <w:rsid w:val="00C00BA1"/>
    <w:rsid w:val="00CB2396"/>
    <w:rsid w:val="00D1590A"/>
    <w:rsid w:val="00FF6B41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A760F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6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760F8"/>
    <w:pPr>
      <w:tabs>
        <w:tab w:val="left" w:pos="9356"/>
      </w:tabs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76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76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760F8"/>
  </w:style>
  <w:style w:type="paragraph" w:styleId="a8">
    <w:name w:val="List Paragraph"/>
    <w:aliases w:val="маркированный,Heading1,Colorful List - Accent 11,Colorful List - Accent 11CxSpLast,H1-1,Заголовок3,Bullet 1,Use Case List Paragraph,List Paragraph,без абзаца"/>
    <w:basedOn w:val="a"/>
    <w:link w:val="a9"/>
    <w:uiPriority w:val="99"/>
    <w:qFormat/>
    <w:rsid w:val="00A760F8"/>
    <w:pPr>
      <w:ind w:left="720"/>
      <w:contextualSpacing/>
    </w:pPr>
  </w:style>
  <w:style w:type="character" w:customStyle="1" w:styleId="a9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"/>
    <w:basedOn w:val="a0"/>
    <w:link w:val="a8"/>
    <w:uiPriority w:val="99"/>
    <w:locked/>
    <w:rsid w:val="00A760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</dc:creator>
  <cp:keywords/>
  <dc:description/>
  <cp:lastModifiedBy>User</cp:lastModifiedBy>
  <cp:revision>14</cp:revision>
  <cp:lastPrinted>2023-11-11T07:11:00Z</cp:lastPrinted>
  <dcterms:created xsi:type="dcterms:W3CDTF">2021-06-16T03:40:00Z</dcterms:created>
  <dcterms:modified xsi:type="dcterms:W3CDTF">2025-07-02T11:26:00Z</dcterms:modified>
</cp:coreProperties>
</file>