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28" w:rsidRPr="008723D1" w:rsidRDefault="001D0228" w:rsidP="001D0228">
      <w:pPr>
        <w:jc w:val="center"/>
        <w:rPr>
          <w:sz w:val="28"/>
          <w:szCs w:val="28"/>
          <w:lang w:val="kk-KZ"/>
        </w:rPr>
      </w:pPr>
      <w:r w:rsidRPr="008723D1">
        <w:rPr>
          <w:sz w:val="28"/>
          <w:szCs w:val="28"/>
          <w:lang w:val="kk-KZ"/>
        </w:rPr>
        <w:t>1 деңгей</w:t>
      </w:r>
    </w:p>
    <w:p w:rsidR="001D0228" w:rsidRPr="008723D1" w:rsidRDefault="001D0228" w:rsidP="001D0228">
      <w:pPr>
        <w:jc w:val="center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###001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Білімді ақпараттандыру жағдайы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###002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Қоғамды ақпараттандырудың білімді ақпараттандыруға қандай əсері бар?  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###003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беруде пайдаланылатын техникалық құрал түрлерін атаңыз?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###004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Компьютерлік техникаға негізделген ақпараттық технологиялар</w:t>
      </w:r>
      <w:r w:rsidRPr="008723D1">
        <w:rPr>
          <w:sz w:val="24"/>
          <w:szCs w:val="24"/>
          <w:lang w:val="kk-KZ"/>
        </w:rPr>
        <w:t xml:space="preserve"> дегеніміз не?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###005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Əртүрлі ақпараттар негізінде оқыту көрнекілігін арттыру қалай жүзеге асады?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###006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Компьютер жəне компьютерлік желілер телекомуникациялық құрал ретінде</w:t>
      </w:r>
      <w:r w:rsidRPr="008723D1">
        <w:rPr>
          <w:sz w:val="24"/>
          <w:szCs w:val="24"/>
          <w:lang w:val="kk-KZ"/>
        </w:rPr>
        <w:t>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lastRenderedPageBreak/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###007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Заманауи компьютердің, ақпараттық-коммуникациялық технологиялардың педагогикалық мүмкіндіктері.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{Блок}=2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###008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Білім беруді ақпараттандырудың негізін құрайтын психологиялық-педагогикалық теориялар.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###009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мәдениет және оның компоненттері туралы түсінік.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###010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ғылыми зерттеу, ғылыми - педагогикалық және ғылыми-әдістемелік зерттеулердің бағыты ретінде.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###011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педагогтарды даярлау бағыты ретінде.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lastRenderedPageBreak/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###012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білім беру ортасы және оның компоненттері туралы түсінік.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###013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білім беру ортасы жағдайында оқытудың ерекшеліктері.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###014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білім беру кеңістігі және оның компоненттері. Ақпараттық білім беру кеңістігі жағдайында оқытудың ерекшеліктері.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###015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білім беру кеңістігі ақпараттық білім беру ортасының жүйесі ретінде.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###016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құралдары. Жіктелуі.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###017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ақпараттандырудың техникалық құралдары. Енгізу кезеңдері.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lastRenderedPageBreak/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###018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Телекоммуникациялық құралдар. Мультимедиа құралдары.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###019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берудегі компьютерлік желілерді ұйымдастыру.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###020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Тұлғааралық қарым-қатынасты ұйымдастыру құралдары.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###021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Компьютерлік бағдарламалық-әдістемелік қамтамасыз ету. Жіктелуі.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</w:rPr>
        <w:t>{Дереккөз}</w:t>
      </w:r>
      <w:r w:rsidR="001D0228" w:rsidRPr="008723D1">
        <w:rPr>
          <w:sz w:val="24"/>
          <w:szCs w:val="24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###022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Білім беру ақпараттық ресурстары. Жіктелуі.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lastRenderedPageBreak/>
        <w:t>###023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Тұлғааралық қарым-қатынасты ұйымдастырудың ресурстары. Әлеуметтік желілер.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###0</w:t>
      </w:r>
      <w:r w:rsidRPr="008723D1">
        <w:rPr>
          <w:sz w:val="24"/>
          <w:szCs w:val="24"/>
          <w:lang w:val="kk-KZ"/>
        </w:rPr>
        <w:t>24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 электрондық басылымы. Жіктелуі. Компоненттік құрам.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###025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Жобалау кезеңдері. Мазмұнды мазмұнды ұсыну тәсілдері. Құрал-саймандар. Сапаны бағалау және сараптама.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###026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технологиялары. Жіктелуі.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###0</w:t>
      </w:r>
      <w:r w:rsidRPr="008723D1">
        <w:rPr>
          <w:sz w:val="24"/>
          <w:szCs w:val="24"/>
          <w:lang w:val="kk-KZ"/>
        </w:rPr>
        <w:t>27</w:t>
      </w:r>
    </w:p>
    <w:p w:rsidR="001D0228" w:rsidRPr="008723D1" w:rsidRDefault="001D0228" w:rsidP="001D0228">
      <w:pPr>
        <w:pStyle w:val="TableParagraph"/>
        <w:ind w:left="0"/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технологиялар. Телекоммуникациялық технологиялар.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{</w:t>
      </w:r>
      <w:r w:rsidRPr="008723D1">
        <w:rPr>
          <w:sz w:val="24"/>
          <w:szCs w:val="24"/>
          <w:lang w:val="kk-KZ"/>
        </w:rPr>
        <w:t>Блок</w:t>
      </w:r>
      <w:r w:rsidRPr="008723D1">
        <w:rPr>
          <w:sz w:val="24"/>
          <w:szCs w:val="24"/>
        </w:rPr>
        <w:t>}=</w:t>
      </w:r>
      <w:r w:rsidRPr="008723D1">
        <w:rPr>
          <w:sz w:val="24"/>
          <w:szCs w:val="24"/>
          <w:lang w:val="kk-KZ"/>
        </w:rPr>
        <w:t>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</w:rPr>
        <w:t>{Дереккөз}</w:t>
      </w:r>
      <w:r w:rsidR="001D0228" w:rsidRPr="008723D1">
        <w:rPr>
          <w:sz w:val="24"/>
          <w:szCs w:val="24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###028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 енгізу мен шығарудың, ақпаратты ұсыну мен берудің ақпараттық технологиялары.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lastRenderedPageBreak/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###0</w:t>
      </w:r>
      <w:r w:rsidRPr="008723D1">
        <w:rPr>
          <w:sz w:val="24"/>
          <w:szCs w:val="24"/>
          <w:lang w:val="kk-KZ"/>
        </w:rPr>
        <w:t>29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Гипермәтін және гипермедиа технологиялары. Мультимедиялық технологиялар.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{</w:t>
      </w:r>
      <w:r w:rsidRPr="008723D1">
        <w:rPr>
          <w:sz w:val="24"/>
          <w:szCs w:val="24"/>
          <w:lang w:val="kk-KZ"/>
        </w:rPr>
        <w:t>Блок</w:t>
      </w:r>
      <w:r w:rsidRPr="008723D1">
        <w:rPr>
          <w:sz w:val="24"/>
          <w:szCs w:val="24"/>
        </w:rPr>
        <w:t>}=</w:t>
      </w:r>
      <w:r w:rsidRPr="008723D1">
        <w:rPr>
          <w:sz w:val="24"/>
          <w:szCs w:val="24"/>
          <w:lang w:val="kk-KZ"/>
        </w:rPr>
        <w:t>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</w:rPr>
        <w:t>{Дереккөз}</w:t>
      </w:r>
      <w:r w:rsidR="001D0228" w:rsidRPr="008723D1">
        <w:rPr>
          <w:sz w:val="24"/>
          <w:szCs w:val="24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###030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 модельдеу.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###031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Виртуалды шындық.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###032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Қашықтықтан оқыту. Ашық білім.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###033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Виртуалды білім беру мекемелері. Мобильді оқыту.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{</w:t>
      </w:r>
      <w:r w:rsidRPr="008723D1">
        <w:rPr>
          <w:sz w:val="24"/>
          <w:szCs w:val="24"/>
          <w:lang w:val="kk-KZ"/>
        </w:rPr>
        <w:t>Блок</w:t>
      </w:r>
      <w:r w:rsidRPr="008723D1">
        <w:rPr>
          <w:sz w:val="24"/>
          <w:szCs w:val="24"/>
        </w:rPr>
        <w:t>}=</w:t>
      </w:r>
      <w:r w:rsidRPr="008723D1">
        <w:rPr>
          <w:sz w:val="24"/>
          <w:szCs w:val="24"/>
          <w:lang w:val="kk-KZ"/>
        </w:rPr>
        <w:t>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</w:rPr>
        <w:t>{Дереккөз}</w:t>
      </w:r>
      <w:r w:rsidR="001D0228" w:rsidRPr="008723D1">
        <w:rPr>
          <w:sz w:val="24"/>
          <w:szCs w:val="24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###034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Жеке тұлғаға бағытталған және дамытушылық оқытуды ұйымдастыру.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lastRenderedPageBreak/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###035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Оқу үрдісіндегі ақпараттық және телекоммуникациялық технологиялар. Оқыту нәтижелерін бақылау мен өлшеуді ақпараттандыру.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###036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Оқудан тыс қызметті ақпараттандыру.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###037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 xml:space="preserve">Ұйымдастыру-басқару қызметін ақпараттандыру әдістері. 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{Блок}=2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</w:rPr>
        <w:t>###0</w:t>
      </w:r>
      <w:r w:rsidRPr="008723D1">
        <w:rPr>
          <w:sz w:val="24"/>
          <w:szCs w:val="24"/>
          <w:lang w:val="kk-KZ"/>
        </w:rPr>
        <w:t>38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Электрондық құжат айналымы. Деректер қоймасы. Бұлтты технологиялар.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09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</w:t>
      </w:r>
      <w:r w:rsidRPr="008723D1">
        <w:rPr>
          <w:sz w:val="24"/>
          <w:szCs w:val="24"/>
          <w:lang w:val="kk-KZ"/>
        </w:rPr>
        <w:t>Облачныевычисления (Cloud Application   Architectures)</w:t>
      </w:r>
      <w:hyperlink r:id="rId6" w:history="1">
        <w:r w:rsidRPr="008723D1">
          <w:rPr>
            <w:rStyle w:val="a3"/>
            <w:sz w:val="24"/>
            <w:szCs w:val="24"/>
            <w:bdr w:val="none" w:sz="0" w:space="0" w:color="auto" w:frame="1"/>
            <w:lang w:val="kk-KZ"/>
          </w:rPr>
          <w:t>РизДж.</w:t>
        </w:r>
      </w:hyperlink>
      <w:r w:rsidRPr="0059667E">
        <w:rPr>
          <w:sz w:val="24"/>
          <w:szCs w:val="24"/>
          <w:lang w:val="kk-KZ"/>
        </w:rPr>
        <w:t>БХВ-Петербург, 2011 -  288 с</w:t>
      </w:r>
      <w:r w:rsidRPr="008723D1">
        <w:rPr>
          <w:sz w:val="24"/>
          <w:szCs w:val="24"/>
          <w:lang w:val="kk-KZ"/>
        </w:rPr>
        <w:t>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###039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ғылыми зерттеу бағыты ретінде және дербес пән ретінде.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###040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Ақпараттық-коммуникациялық технологиялар дамуының ақпараттандыру үдерісіне және білім беруді ақпараттандыруға әсері.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###041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Техникалық құралдарды білімге енгізу мәселелері.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###042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берудегі компьютерлік желілерді басқару.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###43</w:t>
      </w:r>
    </w:p>
    <w:p w:rsidR="001D0228" w:rsidRPr="008723D1" w:rsidRDefault="00C2556D" w:rsidP="001D0228">
      <w:pPr>
        <w:rPr>
          <w:sz w:val="24"/>
          <w:szCs w:val="24"/>
          <w:lang w:val="kk-KZ"/>
        </w:rPr>
      </w:pPr>
      <w:r w:rsidRPr="008723D1">
        <w:rPr>
          <w:lang w:val="kk-KZ"/>
        </w:rPr>
        <w:t>Машиналық оқыту мен дәстүрлі бағдарламалаудың айырмашылығы неде? Машиналық оқытудың қандай негізгі түрлерін білесіз (бақыланатын, бақыланбайтын, күшейтпелі оқыту)</w:t>
      </w:r>
      <w:r w:rsidR="001D0228" w:rsidRPr="008723D1">
        <w:rPr>
          <w:sz w:val="24"/>
          <w:szCs w:val="24"/>
          <w:lang w:val="kk-KZ"/>
        </w:rPr>
        <w:t>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en-US"/>
        </w:rPr>
        <w:t>{</w:t>
      </w:r>
      <w:r w:rsidRPr="008723D1">
        <w:rPr>
          <w:sz w:val="24"/>
          <w:szCs w:val="24"/>
          <w:lang w:val="kk-KZ"/>
        </w:rPr>
        <w:t>Блок</w:t>
      </w:r>
      <w:r w:rsidRPr="008723D1">
        <w:rPr>
          <w:sz w:val="24"/>
          <w:szCs w:val="24"/>
          <w:lang w:val="en-US"/>
        </w:rPr>
        <w:t>}=</w:t>
      </w:r>
      <w:r w:rsidRPr="008723D1">
        <w:rPr>
          <w:sz w:val="24"/>
          <w:szCs w:val="24"/>
          <w:lang w:val="kk-KZ"/>
        </w:rPr>
        <w:t>1</w:t>
      </w:r>
    </w:p>
    <w:p w:rsidR="00C2556D" w:rsidRPr="008723D1" w:rsidRDefault="008723D1" w:rsidP="00C2556D">
      <w:pPr>
        <w:widowControl/>
        <w:tabs>
          <w:tab w:val="left" w:pos="720"/>
          <w:tab w:val="left" w:pos="900"/>
        </w:tabs>
        <w:autoSpaceDE/>
        <w:autoSpaceDN/>
        <w:jc w:val="both"/>
        <w:rPr>
          <w:lang w:val="kk-KZ"/>
        </w:rPr>
      </w:pPr>
      <w:r w:rsidRPr="008723D1">
        <w:rPr>
          <w:sz w:val="24"/>
          <w:szCs w:val="24"/>
          <w:lang w:val="en-US"/>
        </w:rPr>
        <w:t>{</w:t>
      </w:r>
      <w:r w:rsidRPr="008723D1">
        <w:rPr>
          <w:sz w:val="24"/>
          <w:szCs w:val="24"/>
        </w:rPr>
        <w:t>Дереккөз</w:t>
      </w:r>
      <w:r w:rsidRPr="008723D1">
        <w:rPr>
          <w:sz w:val="24"/>
          <w:szCs w:val="24"/>
          <w:lang w:val="en-US"/>
        </w:rPr>
        <w:t>}</w:t>
      </w:r>
      <w:r w:rsidR="001D0228" w:rsidRPr="008723D1">
        <w:rPr>
          <w:sz w:val="24"/>
          <w:szCs w:val="24"/>
          <w:lang w:val="en-US"/>
        </w:rPr>
        <w:t xml:space="preserve">=1. </w:t>
      </w:r>
      <w:r w:rsidR="00C2556D" w:rsidRPr="008723D1">
        <w:t>РАШКА</w:t>
      </w:r>
      <w:r w:rsidR="00C2556D" w:rsidRPr="008723D1">
        <w:rPr>
          <w:lang w:val="en-US"/>
        </w:rPr>
        <w:t> </w:t>
      </w:r>
      <w:r w:rsidR="00C2556D" w:rsidRPr="008723D1">
        <w:t>С</w:t>
      </w:r>
      <w:r w:rsidR="00C2556D" w:rsidRPr="008723D1">
        <w:rPr>
          <w:lang w:val="en-US"/>
        </w:rPr>
        <w:t xml:space="preserve">., </w:t>
      </w:r>
      <w:r w:rsidR="00C2556D" w:rsidRPr="008723D1">
        <w:t>МИРДЖАЛИЛИ</w:t>
      </w:r>
      <w:r w:rsidR="00C2556D" w:rsidRPr="008723D1">
        <w:rPr>
          <w:lang w:val="en-US"/>
        </w:rPr>
        <w:t> </w:t>
      </w:r>
      <w:r w:rsidR="00C2556D" w:rsidRPr="008723D1">
        <w:t>В</w:t>
      </w:r>
      <w:r w:rsidR="00C2556D" w:rsidRPr="008723D1">
        <w:rPr>
          <w:lang w:val="en-US"/>
        </w:rPr>
        <w:t>. Python Machine Learning : machine learning and deep learning with Python, scikit</w:t>
      </w:r>
      <w:r w:rsidR="00C2556D" w:rsidRPr="008723D1">
        <w:rPr>
          <w:lang w:val="en-US"/>
        </w:rPr>
        <w:noBreakHyphen/>
        <w:t>learn, and TensorFlow 2 / Sebastian Raschka, Vahid Mirjalili. — Birmingham : Packt Publishing Ltd, 2019 (3</w:t>
      </w:r>
      <w:r w:rsidR="00C2556D" w:rsidRPr="008723D1">
        <w:rPr>
          <w:lang w:val="en-US"/>
        </w:rPr>
        <w:noBreakHyphen/>
      </w:r>
      <w:r w:rsidR="00C2556D" w:rsidRPr="008723D1">
        <w:t>е</w:t>
      </w:r>
      <w:r w:rsidR="00C2556D" w:rsidRPr="008723D1">
        <w:rPr>
          <w:lang w:val="en-US"/>
        </w:rPr>
        <w:t xml:space="preserve"> </w:t>
      </w:r>
      <w:r w:rsidR="00C2556D" w:rsidRPr="008723D1">
        <w:t>изд</w:t>
      </w:r>
      <w:r w:rsidR="00C2556D" w:rsidRPr="008723D1">
        <w:rPr>
          <w:lang w:val="en-US"/>
        </w:rPr>
        <w:t>.) . — 772 </w:t>
      </w:r>
      <w:r w:rsidR="00C2556D" w:rsidRPr="008723D1">
        <w:t>с</w:t>
      </w:r>
      <w:r w:rsidR="00C2556D" w:rsidRPr="008723D1">
        <w:rPr>
          <w:lang w:val="en-US"/>
        </w:rPr>
        <w:t>. — ISBN 978</w:t>
      </w:r>
      <w:r w:rsidR="00C2556D" w:rsidRPr="008723D1">
        <w:rPr>
          <w:lang w:val="en-US"/>
        </w:rPr>
        <w:noBreakHyphen/>
        <w:t>1789955750.</w:t>
      </w:r>
    </w:p>
    <w:p w:rsidR="001D0228" w:rsidRPr="008723D1" w:rsidRDefault="001D0228" w:rsidP="00C2556D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###044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мен ақпараттандырудың әлеуметтік және психологиялық-педагогикалық аспектілері.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###045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жағдайында педагогтерге қойылатын құзыреттер.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lastRenderedPageBreak/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###046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ақпараттандырудың технологияларын, әдістері мен құралдарын пайдалануға педагогтердің дайындығын қалыптастыру факторлары.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###047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беруді ақпараттандыру саласындағы педагогтарды даярлау жүйесі.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###048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Білім беру ақпараттық ресурстарының сенімділігі, сенімділігі, өзектілігі.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###049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Есептеу, жоспарлау және басқару.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2.Методика преподавания информатики: Учебное пособие для студентов педвузов/ М.П. Лапчик и др. Москва «Академия», 2001. – 624 с.</w:t>
      </w:r>
    </w:p>
    <w:p w:rsidR="001D0228" w:rsidRPr="008723D1" w:rsidRDefault="001D0228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###050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Ғылыми және әдістемелік зерттеулерді ақпараттандыру.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  <w:r w:rsidRPr="008723D1">
        <w:rPr>
          <w:sz w:val="24"/>
          <w:szCs w:val="24"/>
          <w:lang w:val="kk-KZ"/>
        </w:rPr>
        <w:t>{Блок}=1</w:t>
      </w:r>
    </w:p>
    <w:p w:rsidR="001D0228" w:rsidRPr="008723D1" w:rsidRDefault="008723D1" w:rsidP="001D0228">
      <w:pPr>
        <w:widowControl/>
        <w:tabs>
          <w:tab w:val="left" w:pos="720"/>
          <w:tab w:val="left" w:pos="900"/>
        </w:tabs>
        <w:autoSpaceDE/>
        <w:autoSpaceDN/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/>
        </w:rPr>
        <w:t>{Дереккөз}</w:t>
      </w:r>
      <w:r w:rsidR="001D0228" w:rsidRPr="008723D1">
        <w:rPr>
          <w:sz w:val="24"/>
          <w:szCs w:val="24"/>
          <w:lang w:val="kk-KZ"/>
        </w:rPr>
        <w:t xml:space="preserve">=1. </w:t>
      </w:r>
      <w:r w:rsidR="001D0228" w:rsidRPr="008723D1">
        <w:rPr>
          <w:sz w:val="24"/>
          <w:szCs w:val="24"/>
          <w:lang w:val="kk-KZ" w:eastAsia="ko-KR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tabs>
          <w:tab w:val="left" w:pos="720"/>
          <w:tab w:val="left" w:pos="900"/>
        </w:tabs>
        <w:jc w:val="both"/>
        <w:rPr>
          <w:sz w:val="24"/>
          <w:szCs w:val="24"/>
          <w:lang w:val="kk-KZ" w:eastAsia="ko-KR"/>
        </w:rPr>
      </w:pPr>
      <w:r w:rsidRPr="008723D1">
        <w:rPr>
          <w:sz w:val="24"/>
          <w:szCs w:val="24"/>
          <w:lang w:val="kk-KZ" w:eastAsia="ko-KR"/>
        </w:rPr>
        <w:t>интегрирование и анализ образовательной области в разработке электронных средств обучения. Алматы:  АГУ им.Абая. 2002. –100с.</w:t>
      </w:r>
    </w:p>
    <w:p w:rsidR="001D0228" w:rsidRPr="008723D1" w:rsidRDefault="001D0228" w:rsidP="001D0228">
      <w:pPr>
        <w:widowControl/>
        <w:autoSpaceDE/>
        <w:autoSpaceDN/>
        <w:jc w:val="center"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###051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Білім беруді ақпараттандыруға ықпал ететін факторлар.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lastRenderedPageBreak/>
        <w:t>{Блок}=1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Роботтардың түсінігі, тағайындалуы, түрлері.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###052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 xml:space="preserve">Робототехниканың даму тарихы. Робототехниканың </w:t>
      </w:r>
      <w:r w:rsidRPr="008723D1">
        <w:rPr>
          <w:sz w:val="24"/>
          <w:szCs w:val="24"/>
          <w:lang w:val="kk-KZ" w:eastAsia="ru-RU"/>
        </w:rPr>
        <w:t>шығу</w:t>
      </w:r>
      <w:r w:rsidRPr="008723D1">
        <w:rPr>
          <w:sz w:val="24"/>
          <w:szCs w:val="24"/>
          <w:lang w:eastAsia="ru-RU"/>
        </w:rPr>
        <w:t xml:space="preserve"> тарихы. Қазіргі робототехниканың пайда болуы және дамуы. Отандық робототехниканы дамыту</w:t>
      </w:r>
      <w:r w:rsidRPr="008723D1">
        <w:rPr>
          <w:sz w:val="24"/>
          <w:szCs w:val="24"/>
          <w:lang w:val="kk-KZ" w:eastAsia="ru-RU"/>
        </w:rPr>
        <w:t>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###053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Робот техникасының негіздері, пайдалану салалары, түрлері.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bCs/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###054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 құрылғысы. Роботтардың құрамы, параметрлері және жіктелуі.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###055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 xml:space="preserve">Робототехникадағы манипуляциялық жүйелер. Манипуляторлардың жұмыс органдары. 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###056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Ұялы робот қозғалысы жүйелері. Сенсорлық жүйелер.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###057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Роботты басқару құрылғылары.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 xml:space="preserve">###058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Роботехникадағы жетектерді жіктеу. Пневматикалық жетектер.Гидравликалық қозғалтқыштар.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###059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Робототехникадағы электр жетектері. Біріктірілген жетектер. Жетектердегі энергияны қалпына келтіру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###060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Роботты басқару жүйесі. Басқару жүйелерінің классификациясы. Бағдарламалық қамтамасыз етуді басқару жүйесі.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###061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Робототехникадағы дискретті циклді басқару жүйесі. Дискретті орнын басқару жүйесі.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###062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Робототехникадағы үздіксіз басқару жүйесі. Қуатты басқару жүйесі.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lastRenderedPageBreak/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###063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Адаптивті басқару жүйесі. Зияткерлік басқару жүйесі. Роботты көлік құралдарының ерекшеліктері. Топтық роботты басқару жүйесі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###064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Роботтардың динамикасы.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###065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Роботтардың қозғалысын ұйымдастырудың негізгі принциптері.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###066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Роботтардың математикалық модельдері.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###067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Жүйенің динамикалық түзілу динамикасы мен әдістерінің роботты басқару ерекшеліктері.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59667E" w:rsidRDefault="0059667E" w:rsidP="001D0228">
      <w:pPr>
        <w:widowControl/>
        <w:autoSpaceDE/>
        <w:autoSpaceDN/>
        <w:rPr>
          <w:bCs/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lastRenderedPageBreak/>
        <w:t>###068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Робот техникасын жобалау.</w:t>
      </w:r>
    </w:p>
    <w:p w:rsidR="0059667E" w:rsidRPr="008723D1" w:rsidRDefault="0059667E" w:rsidP="0059667E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 xml:space="preserve">=1. </w:t>
      </w:r>
      <w:r w:rsidR="001D0228" w:rsidRPr="008723D1">
        <w:rPr>
          <w:sz w:val="24"/>
          <w:szCs w:val="24"/>
          <w:lang w:val="kk-KZ" w:eastAsia="ru-RU"/>
        </w:rPr>
        <w:t xml:space="preserve">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D65615" w:rsidRDefault="00D65615" w:rsidP="001D0228">
      <w:pPr>
        <w:widowControl/>
        <w:autoSpaceDE/>
        <w:autoSpaceDN/>
        <w:rPr>
          <w:bCs/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bookmarkStart w:id="0" w:name="_GoBack"/>
      <w:bookmarkEnd w:id="0"/>
      <w:r w:rsidRPr="008723D1">
        <w:rPr>
          <w:bCs/>
          <w:sz w:val="24"/>
          <w:szCs w:val="24"/>
          <w:lang w:val="kk-KZ" w:eastAsia="ru-RU"/>
        </w:rPr>
        <w:t>###069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Робототехниканы құрастыру мәселесінің үзіндісі.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###070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Роботтарды жобалау ерекшеліктері.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{Дереккөз}</w:t>
      </w:r>
      <w:r w:rsidR="001D0228" w:rsidRPr="008723D1">
        <w:rPr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>
      <w:pPr>
        <w:rPr>
          <w:sz w:val="24"/>
          <w:szCs w:val="24"/>
          <w:lang w:val="kk-KZ"/>
        </w:rPr>
      </w:pPr>
    </w:p>
    <w:p w:rsidR="001D0228" w:rsidRPr="008723D1" w:rsidRDefault="001D0228" w:rsidP="001D0228">
      <w:pPr>
        <w:rPr>
          <w:sz w:val="24"/>
          <w:szCs w:val="24"/>
        </w:rPr>
      </w:pP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bCs/>
          <w:sz w:val="24"/>
          <w:szCs w:val="24"/>
          <w:lang w:val="kk-KZ" w:eastAsia="ru-RU"/>
        </w:rPr>
        <w:t>###07</w:t>
      </w:r>
      <w:r w:rsidRPr="008723D1">
        <w:rPr>
          <w:bCs/>
          <w:sz w:val="24"/>
          <w:szCs w:val="24"/>
          <w:lang w:eastAsia="ru-RU"/>
        </w:rPr>
        <w:t>1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eastAsia="ru-RU"/>
        </w:rPr>
      </w:pPr>
      <w:r w:rsidRPr="008723D1">
        <w:rPr>
          <w:sz w:val="24"/>
          <w:szCs w:val="24"/>
          <w:lang w:eastAsia="ru-RU"/>
        </w:rPr>
        <w:t>Коллаборативное онлайн-обучение.</w:t>
      </w:r>
    </w:p>
    <w:p w:rsidR="00D648B9" w:rsidRPr="008723D1" w:rsidRDefault="00D648B9" w:rsidP="00D648B9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bCs/>
          <w:sz w:val="24"/>
          <w:szCs w:val="24"/>
          <w:lang w:val="kk-KZ" w:eastAsia="ru-RU"/>
        </w:rPr>
        <w:t>{Блок}=1</w:t>
      </w:r>
    </w:p>
    <w:p w:rsidR="001D0228" w:rsidRPr="008723D1" w:rsidRDefault="008723D1" w:rsidP="001D0228">
      <w:r w:rsidRPr="008723D1">
        <w:rPr>
          <w:sz w:val="24"/>
          <w:szCs w:val="24"/>
          <w:lang w:eastAsia="ru-RU"/>
        </w:rPr>
        <w:t>{Дереккөз}</w:t>
      </w:r>
      <w:r w:rsidR="001D0228" w:rsidRPr="008723D1">
        <w:rPr>
          <w:sz w:val="24"/>
          <w:szCs w:val="24"/>
          <w:lang w:eastAsia="ru-RU"/>
        </w:rPr>
        <w:t>=1</w:t>
      </w:r>
      <w:r w:rsidR="001D0228" w:rsidRPr="008723D1">
        <w:t>. Керімбаев Н. Н. Виртуальный интеллектуальный помощник преподавателя</w:t>
      </w:r>
    </w:p>
    <w:p w:rsidR="001D0228" w:rsidRPr="008723D1" w:rsidRDefault="001D0228" w:rsidP="001D0228">
      <w:r w:rsidRPr="008723D1">
        <w:t>"Қазақ университеті" 2023 - г. ISBN 978-601-04-6649-0 10 - стр. КАЗАХСТАН</w:t>
      </w:r>
    </w:p>
    <w:p w:rsidR="001D0228" w:rsidRPr="008723D1" w:rsidRDefault="001D0228" w:rsidP="001D0228">
      <w:r w:rsidRPr="008723D1">
        <w:t>2.Методика преподавания информатики: Учебное пособие для студентов педвузов/ М.П. Лапчик и др. Москва «Академия», 2001. – 624 с</w:t>
      </w:r>
    </w:p>
    <w:p w:rsidR="001D0228" w:rsidRPr="008723D1" w:rsidRDefault="001D0228" w:rsidP="001D0228"/>
    <w:p w:rsidR="001D0228" w:rsidRPr="008723D1" w:rsidRDefault="001D0228" w:rsidP="001D0228">
      <w:r w:rsidRPr="008723D1">
        <w:t>###072</w:t>
      </w:r>
    </w:p>
    <w:p w:rsidR="001D0228" w:rsidRPr="008723D1" w:rsidRDefault="001D0228" w:rsidP="001D0228">
      <w:r w:rsidRPr="008723D1">
        <w:t>Иммерсивті оқыту</w:t>
      </w:r>
    </w:p>
    <w:p w:rsidR="00D648B9" w:rsidRPr="008723D1" w:rsidRDefault="00D648B9" w:rsidP="00D648B9">
      <w:r w:rsidRPr="008723D1">
        <w:t>{Блок}=1</w:t>
      </w:r>
    </w:p>
    <w:p w:rsidR="001D0228" w:rsidRPr="008723D1" w:rsidRDefault="008723D1" w:rsidP="001D0228">
      <w:r w:rsidRPr="008723D1">
        <w:t>{Дереккөз}</w:t>
      </w:r>
      <w:r w:rsidR="001D0228" w:rsidRPr="008723D1"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r w:rsidRPr="008723D1">
        <w:t>интегрирование и анализ образовательной области в разработке электронных средств обучения. Алматы: АГУ им.Абая. 2022. –100с.</w:t>
      </w:r>
    </w:p>
    <w:p w:rsidR="001D0228" w:rsidRPr="008723D1" w:rsidRDefault="001D0228" w:rsidP="001D0228">
      <w:r w:rsidRPr="008723D1">
        <w:t>2.Методика преподавания информатики: Учебное пособие для студентов педвузов/ М.П. Лапчик и др. Москва «Академия», 2011. – 624 с</w:t>
      </w:r>
    </w:p>
    <w:p w:rsidR="001D0228" w:rsidRPr="008723D1" w:rsidRDefault="001D0228" w:rsidP="001D0228"/>
    <w:p w:rsidR="001D0228" w:rsidRPr="008723D1" w:rsidRDefault="001D0228" w:rsidP="001D0228"/>
    <w:p w:rsidR="001D0228" w:rsidRPr="008723D1" w:rsidRDefault="001D0228" w:rsidP="001D0228">
      <w:r w:rsidRPr="008723D1">
        <w:t>###073</w:t>
      </w:r>
    </w:p>
    <w:p w:rsidR="001D0228" w:rsidRPr="008723D1" w:rsidRDefault="001D0228" w:rsidP="001D0228">
      <w:r w:rsidRPr="008723D1">
        <w:t xml:space="preserve">Білім беруде STEM технологияны қолдану </w:t>
      </w:r>
    </w:p>
    <w:p w:rsidR="00D648B9" w:rsidRPr="008723D1" w:rsidRDefault="00D648B9" w:rsidP="00D648B9">
      <w:r w:rsidRPr="008723D1">
        <w:t>{Блок}=1</w:t>
      </w:r>
    </w:p>
    <w:p w:rsidR="001D0228" w:rsidRPr="008723D1" w:rsidRDefault="008723D1" w:rsidP="001D0228">
      <w:r w:rsidRPr="008723D1">
        <w:t>{Дереккөз}</w:t>
      </w:r>
      <w:r w:rsidR="001D0228" w:rsidRPr="008723D1">
        <w:t xml:space="preserve">=1. Бидайбеков Е.Ы., Григорьев С.Г., Гриншкун В.В. Информационное </w:t>
      </w:r>
    </w:p>
    <w:p w:rsidR="001D0228" w:rsidRPr="008723D1" w:rsidRDefault="001D0228" w:rsidP="001D0228">
      <w:r w:rsidRPr="008723D1">
        <w:t>интегрирование и анализ образовательной области в разработке электронных средств обучения. Алматы: АГУ им.Абая. 2022. –100с.</w:t>
      </w:r>
    </w:p>
    <w:p w:rsidR="001D0228" w:rsidRPr="008723D1" w:rsidRDefault="001D0228" w:rsidP="001D0228">
      <w:r w:rsidRPr="008723D1">
        <w:t>2.Методика преподавания информатики: Учебное пособие для студентов педвузов/ М.П. Лапчик и др. Москва «Академия», 2011. – 624 с</w:t>
      </w:r>
    </w:p>
    <w:p w:rsidR="001D0228" w:rsidRPr="008723D1" w:rsidRDefault="001D0228" w:rsidP="001D0228"/>
    <w:p w:rsidR="001D0228" w:rsidRPr="008723D1" w:rsidRDefault="001D0228" w:rsidP="001D0228"/>
    <w:p w:rsidR="001D0228" w:rsidRPr="008723D1" w:rsidRDefault="001D0228" w:rsidP="001D0228">
      <w:r w:rsidRPr="008723D1">
        <w:t>###074</w:t>
      </w:r>
    </w:p>
    <w:p w:rsidR="001D0228" w:rsidRPr="008723D1" w:rsidRDefault="001D0228" w:rsidP="001D0228">
      <w:r w:rsidRPr="008723D1">
        <w:t>Бірлескен онлайн оқытудың артықшылықтары мен кемшіліктері</w:t>
      </w:r>
    </w:p>
    <w:p w:rsidR="001D0228" w:rsidRPr="008723D1" w:rsidRDefault="008723D1" w:rsidP="001D0228">
      <w:r w:rsidRPr="008723D1">
        <w:t>{Дереккөз}</w:t>
      </w:r>
      <w:r w:rsidR="001D0228" w:rsidRPr="008723D1">
        <w:t>=1 Керімбаев Н. Н. Виртуальный интеллектуальный помощник преподавателя</w:t>
      </w:r>
    </w:p>
    <w:p w:rsidR="00D648B9" w:rsidRPr="008723D1" w:rsidRDefault="00D648B9" w:rsidP="00D648B9">
      <w:r w:rsidRPr="008723D1">
        <w:t>{Блок}=1</w:t>
      </w:r>
    </w:p>
    <w:p w:rsidR="001D0228" w:rsidRPr="008723D1" w:rsidRDefault="001D0228" w:rsidP="001D0228">
      <w:r w:rsidRPr="008723D1">
        <w:t>"Қазақ университеті" 2023 - г. ISBN 978-601-04-6649-0 10 - стр. КАЗАХСТАН</w:t>
      </w:r>
    </w:p>
    <w:p w:rsidR="001D0228" w:rsidRPr="008723D1" w:rsidRDefault="001D0228" w:rsidP="001D0228">
      <w:r w:rsidRPr="008723D1">
        <w:t>2.Методика преподавания информатики: Учебное пособие для студентов педвузов/ М.П. Лапчик и др. Москва «Академия», 2011. – 624 с</w:t>
      </w:r>
    </w:p>
    <w:p w:rsidR="001D0228" w:rsidRPr="008723D1" w:rsidRDefault="001D0228" w:rsidP="001D0228"/>
    <w:p w:rsidR="001D0228" w:rsidRPr="008723D1" w:rsidRDefault="001D0228" w:rsidP="001D0228"/>
    <w:p w:rsidR="001D0228" w:rsidRPr="008723D1" w:rsidRDefault="001D0228" w:rsidP="001D0228">
      <w:r w:rsidRPr="008723D1">
        <w:t>###075</w:t>
      </w:r>
    </w:p>
    <w:p w:rsidR="001D0228" w:rsidRPr="008723D1" w:rsidRDefault="001D0228" w:rsidP="001D0228">
      <w:r w:rsidRPr="008723D1">
        <w:t>Жасанды интеллект және оның қолданылуы</w:t>
      </w:r>
    </w:p>
    <w:p w:rsidR="00D648B9" w:rsidRPr="008723D1" w:rsidRDefault="00D648B9" w:rsidP="00D648B9">
      <w:r w:rsidRPr="008723D1">
        <w:t>{Блок}=1</w:t>
      </w:r>
    </w:p>
    <w:p w:rsidR="001D0228" w:rsidRPr="008723D1" w:rsidRDefault="008723D1" w:rsidP="001D0228">
      <w:r w:rsidRPr="008723D1">
        <w:t>{Дереккөз}</w:t>
      </w:r>
      <w:r w:rsidR="001D0228" w:rsidRPr="008723D1">
        <w:t>=1. Керімбаев Н. Н. Виртуальный интеллектуальный помощник преподавателя "Қазақ университеті" 2023 - г. ISBN 978-601-04-6649-0 10 - стр. КАЗАХСТАН</w:t>
      </w:r>
    </w:p>
    <w:p w:rsidR="001D0228" w:rsidRPr="008723D1" w:rsidRDefault="001D0228" w:rsidP="001D0228">
      <w:pPr>
        <w:widowControl/>
        <w:autoSpaceDE/>
        <w:autoSpaceDN/>
        <w:rPr>
          <w:sz w:val="24"/>
          <w:szCs w:val="24"/>
          <w:lang w:val="kk-KZ" w:eastAsia="ru-RU"/>
        </w:rPr>
      </w:pPr>
      <w:r w:rsidRPr="008723D1">
        <w:rPr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2011. – 624 с</w:t>
      </w:r>
    </w:p>
    <w:p w:rsidR="000C266E" w:rsidRPr="008723D1" w:rsidRDefault="000C266E"/>
    <w:sectPr w:rsidR="000C266E" w:rsidRPr="0087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28"/>
    <w:rsid w:val="000C266E"/>
    <w:rsid w:val="001D0228"/>
    <w:rsid w:val="0059667E"/>
    <w:rsid w:val="008723D1"/>
    <w:rsid w:val="00C2556D"/>
    <w:rsid w:val="00D648B9"/>
    <w:rsid w:val="00D6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D0228"/>
    <w:pPr>
      <w:ind w:left="107"/>
    </w:pPr>
  </w:style>
  <w:style w:type="character" w:styleId="a3">
    <w:name w:val="Hyperlink"/>
    <w:uiPriority w:val="99"/>
    <w:semiHidden/>
    <w:unhideWhenUsed/>
    <w:rsid w:val="001D02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D0228"/>
    <w:pPr>
      <w:ind w:left="107"/>
    </w:pPr>
  </w:style>
  <w:style w:type="character" w:styleId="a3">
    <w:name w:val="Hyperlink"/>
    <w:uiPriority w:val="99"/>
    <w:semiHidden/>
    <w:unhideWhenUsed/>
    <w:rsid w:val="001D0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.ua/search?hl=ru&amp;tbo=p&amp;tbm=bks&amp;q=inauthor:%22%D0%A0%D0%B8%D0%B7+%D0%94%D0%B6.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B81B-E6AB-4BD6-B0F5-F4DDFA58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2025-07-04T15:17:00Z</dcterms:created>
  <dcterms:modified xsi:type="dcterms:W3CDTF">2025-07-05T05:44:00Z</dcterms:modified>
</cp:coreProperties>
</file>