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BAABB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###001</w:t>
      </w:r>
    </w:p>
    <w:p w14:paraId="40B1CD75" w14:textId="32B795A0" w:rsidR="000C7EB3" w:rsidRPr="00901EE6" w:rsidRDefault="00691B45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Ғылым мен ғылыми зерттеу дегеніміз не?</w:t>
      </w:r>
    </w:p>
    <w:p w14:paraId="0023CF5C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8D6A554" w14:textId="2B2BACB6" w:rsidR="000C7EB3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0C7EB3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EB3FBF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</w:t>
      </w:r>
      <w:r w:rsidR="00EB3FBF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EB3FBF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76AA4BC2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D918E76" w14:textId="4E2B856B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###002</w:t>
      </w:r>
    </w:p>
    <w:p w14:paraId="20449F6C" w14:textId="6E175BBC" w:rsidR="001C7B43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Ғылыми зерттеу процесі қандай кезеңдерден тұрады?</w:t>
      </w:r>
    </w:p>
    <w:p w14:paraId="347AECF0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AE06FA7" w14:textId="5E0608D4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12B94BC1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5D35242" w14:textId="7E295546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###003</w:t>
      </w:r>
    </w:p>
    <w:p w14:paraId="47079E25" w14:textId="035A1A5C" w:rsidR="000C7EB3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Зерттеу нысаны мен пәнінің айырмашы</w:t>
      </w:r>
      <w:bookmarkStart w:id="0" w:name="_GoBack"/>
      <w:bookmarkEnd w:id="0"/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лығы неде?</w:t>
      </w:r>
    </w:p>
    <w:p w14:paraId="3F2849E9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7A84D62" w14:textId="5C35A64B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1DCCF100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464B90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###004</w:t>
      </w:r>
    </w:p>
    <w:p w14:paraId="55CDC6DA" w14:textId="0291A0AF" w:rsidR="000C7EB3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Ғылыми гипотеза ұғымын ашып, мысал келтіріңіз.</w:t>
      </w:r>
    </w:p>
    <w:p w14:paraId="5EAD64FE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3D084D8C" w14:textId="63C4F932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28DC8AEA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9EC1B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###005</w:t>
      </w:r>
    </w:p>
    <w:p w14:paraId="70738B04" w14:textId="6B13BF4D" w:rsidR="000C7EB3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Ғылыми зерттеудің негізгі мақсаттарын атаңыз.</w:t>
      </w:r>
    </w:p>
    <w:p w14:paraId="0293D592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C74F01E" w14:textId="7FE366AF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249A1477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AC6FFC9" w14:textId="2D2CA3F1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###006</w:t>
      </w:r>
    </w:p>
    <w:p w14:paraId="7F4F9603" w14:textId="714B5D71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Ғылыми жаңалықтың мәні неде?</w:t>
      </w:r>
    </w:p>
    <w:p w14:paraId="460FF0BF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C93AF38" w14:textId="32FE14EB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4992B715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C867287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###007</w:t>
      </w:r>
    </w:p>
    <w:p w14:paraId="6CE46CF9" w14:textId="7D9D33A6" w:rsidR="000C7EB3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Ғылыми зерттеуде қандай әдістер қолданылады?</w:t>
      </w:r>
    </w:p>
    <w:p w14:paraId="78B5DD65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3FB54D0" w14:textId="2547CD57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11CE456D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4A2BE8" w14:textId="77777777" w:rsidR="00B71644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###008</w:t>
      </w:r>
    </w:p>
    <w:p w14:paraId="05833DCC" w14:textId="68B8355D" w:rsidR="00B71644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Эмпириялық және теориялық таным деңгейлерінің мағынасы қандай?</w:t>
      </w:r>
    </w:p>
    <w:p w14:paraId="0BF1A9C6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510ACE4C" w14:textId="00C32EB6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58302419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BB97707" w14:textId="26990A62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1EE6">
        <w:rPr>
          <w:rFonts w:ascii="Times New Roman" w:hAnsi="Times New Roman" w:cs="Times New Roman"/>
          <w:color w:val="000000" w:themeColor="text1"/>
        </w:rPr>
        <w:t>###00</w:t>
      </w:r>
      <w:r w:rsidR="00B71644" w:rsidRPr="00901EE6">
        <w:rPr>
          <w:rFonts w:ascii="Times New Roman" w:hAnsi="Times New Roman" w:cs="Times New Roman"/>
          <w:color w:val="000000" w:themeColor="text1"/>
        </w:rPr>
        <w:t>9</w:t>
      </w:r>
    </w:p>
    <w:p w14:paraId="45184054" w14:textId="46F8F21E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Ғылыми баяндама құрылымы қандай?</w:t>
      </w:r>
    </w:p>
    <w:p w14:paraId="49E5AC65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B138C51" w14:textId="6902AC5A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779DD641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317119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###010</w:t>
      </w:r>
    </w:p>
    <w:p w14:paraId="6CCCC517" w14:textId="5F9A41A7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Ғылыми идея дегеніміз не және ол қалай қалыптасады?</w:t>
      </w:r>
    </w:p>
    <w:p w14:paraId="07FAA8F1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362FCACB" w14:textId="1DFB92E4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739C7752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9A6C1D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###011</w:t>
      </w:r>
    </w:p>
    <w:p w14:paraId="433280F5" w14:textId="17D36181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Ғылымның негізгі функцияларын сипаттаңыз.</w:t>
      </w:r>
    </w:p>
    <w:p w14:paraId="62838BC9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B968724" w14:textId="24C17A3B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7EB67673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77215C3" w14:textId="08CB6A3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###012</w:t>
      </w:r>
    </w:p>
    <w:p w14:paraId="2EB9AE96" w14:textId="6D288F48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Ғылыми зерттеу нәтижелерін рәсімдеуге қойылатын талаптар қандай?</w:t>
      </w:r>
    </w:p>
    <w:p w14:paraId="38EB1C01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E9E2084" w14:textId="628CEDDC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34526036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41CCA9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###013</w:t>
      </w:r>
    </w:p>
    <w:p w14:paraId="12554F75" w14:textId="18DB61F5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Ғылыми заң мен теория арасындағы байланыс қандай?</w:t>
      </w:r>
    </w:p>
    <w:p w14:paraId="03522CBE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28B1EC3" w14:textId="08F22FCE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11408A9B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12104E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###014</w:t>
      </w:r>
    </w:p>
    <w:p w14:paraId="740882C9" w14:textId="31016F9C" w:rsidR="000C7EB3" w:rsidRPr="00901EE6" w:rsidRDefault="00691B45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Ғылыми білімнің қандай түрлері бар?</w:t>
      </w:r>
    </w:p>
    <w:p w14:paraId="2E27D8FD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49BC2A96" w14:textId="5641B66C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79BC3E23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A8BC86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###015</w:t>
      </w:r>
    </w:p>
    <w:p w14:paraId="75554B99" w14:textId="687330A2" w:rsidR="000C7EB3" w:rsidRPr="00901EE6" w:rsidRDefault="00691B45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Ғылыми гипотезаларды тексеру формалары мен әдістері қандай?</w:t>
      </w:r>
    </w:p>
    <w:p w14:paraId="52BA9608" w14:textId="77777777" w:rsidR="00175760" w:rsidRPr="00901EE6" w:rsidRDefault="00175760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5B1A8D11" w14:textId="4C5D84C3" w:rsidR="00175760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 Основы научных исследований: Монография / А.С. Кадыров, И.А.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Кадырова; Карагандинский государственный технический университет. -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Караганда: Изд-во КарГТУ, 2015. – 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279</w:t>
      </w:r>
      <w:r w:rsidR="00175760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14:paraId="1E2B762C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613C32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lastRenderedPageBreak/>
        <w:t>###016</w:t>
      </w:r>
    </w:p>
    <w:p w14:paraId="214F0536" w14:textId="2BD7FDCB" w:rsidR="000C7EB3" w:rsidRPr="00901EE6" w:rsidRDefault="0078492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Ғылымилық критерийлерін атаңыз.</w:t>
      </w:r>
    </w:p>
    <w:p w14:paraId="6F87A12F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413F8D99" w14:textId="341E9155" w:rsidR="000C7EB3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0C7EB3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Основы научных исследований : учеб. пособие / А. А. Бубенчиков и др.; Минобрнауки России, ОмГТУ. – Омск : Изд-во ОмГТУ, 2019.</w:t>
      </w:r>
      <w:r w:rsidR="000C7EB3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0C7EB3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3E27F46F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9159A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###017</w:t>
      </w:r>
    </w:p>
    <w:p w14:paraId="2C1E6F2B" w14:textId="1C22F643" w:rsidR="000C7EB3" w:rsidRPr="00901EE6" w:rsidRDefault="00784928" w:rsidP="00DC36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01E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Ғылыми контексте верификация және фальсификация ұғымдары нені білдіреді?</w:t>
      </w:r>
    </w:p>
    <w:p w14:paraId="567B408A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5167C8DF" w14:textId="6A0A0F6E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3E31D7F5" w14:textId="77777777" w:rsidR="000C7EB3" w:rsidRPr="00901EE6" w:rsidRDefault="000C7EB3" w:rsidP="00DC362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936BA15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###018</w:t>
      </w:r>
    </w:p>
    <w:p w14:paraId="638D7691" w14:textId="290EE9EC" w:rsidR="000C7EB3" w:rsidRPr="00901EE6" w:rsidRDefault="0078492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Ғылыми зерттеудің әдіснамалық ерекшеліктері қандай?</w:t>
      </w:r>
    </w:p>
    <w:p w14:paraId="1591EB94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1A075B11" w14:textId="32780EF8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477A5A27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BE15433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###019</w:t>
      </w:r>
    </w:p>
    <w:p w14:paraId="4E67EDB0" w14:textId="0045F6C5" w:rsidR="000C7EB3" w:rsidRPr="00901EE6" w:rsidRDefault="0078492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Ғылыми ақпарат көздерінің түрлері мен оларды таңдаудың принциптері қандай?</w:t>
      </w:r>
    </w:p>
    <w:p w14:paraId="273D6DE6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AADD868" w14:textId="1C1386C2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6D423F78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189DD99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###020</w:t>
      </w:r>
    </w:p>
    <w:p w14:paraId="41070BED" w14:textId="7F4250B2" w:rsidR="000C7EB3" w:rsidRPr="00901EE6" w:rsidRDefault="00784928" w:rsidP="00DC3628">
      <w:pPr>
        <w:spacing w:after="0" w:line="240" w:lineRule="auto"/>
        <w:ind w:right="-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Ғылыми ақпаратты талдау неден тұрады?</w:t>
      </w:r>
    </w:p>
    <w:p w14:paraId="7A541566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6C5E192" w14:textId="1FAF7D58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7346218A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481B0BA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###021</w:t>
      </w:r>
    </w:p>
    <w:p w14:paraId="5E65CAAD" w14:textId="41090F2C" w:rsidR="000C7EB3" w:rsidRPr="00901EE6" w:rsidRDefault="0078492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  <w:t>Экспериментті жоспарлау қандай кезеңдерден тұрады?</w:t>
      </w:r>
    </w:p>
    <w:p w14:paraId="706B46B9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5E85193F" w14:textId="00F5A44F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6069ACAE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</w:p>
    <w:p w14:paraId="51127B42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###022</w:t>
      </w:r>
    </w:p>
    <w:p w14:paraId="4D0F69F8" w14:textId="144658AF" w:rsidR="000C7EB3" w:rsidRPr="00901EE6" w:rsidRDefault="0078492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Ғылыми жарияланымдардың негізгі түрлері және олардың айырмашылықтары қандай?</w:t>
      </w:r>
    </w:p>
    <w:p w14:paraId="33267169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4D995B8" w14:textId="10D85A17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636CBBFA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</w:p>
    <w:p w14:paraId="5D74444E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###023</w:t>
      </w:r>
    </w:p>
    <w:p w14:paraId="506D400C" w14:textId="30486074" w:rsidR="000C7EB3" w:rsidRPr="00901EE6" w:rsidRDefault="00E556C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Ғылыми зерттеу мақсаты мен міндеттері қалай қалыптасады?</w:t>
      </w:r>
    </w:p>
    <w:p w14:paraId="0A51A61D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95E5A15" w14:textId="7054727D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6E6D6F8C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</w:p>
    <w:p w14:paraId="775D34A8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###024</w:t>
      </w:r>
    </w:p>
    <w:p w14:paraId="4DBA1953" w14:textId="6468D78B" w:rsidR="000C7EB3" w:rsidRPr="00901EE6" w:rsidRDefault="00E556C8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Зерттеу барысында ғылыми дереккөздермен жұмыс істеудің кезеңдерін атаңыз.</w:t>
      </w:r>
    </w:p>
    <w:p w14:paraId="33B2D6A2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EE0DA31" w14:textId="4044537B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0F32B1B7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</w:p>
    <w:p w14:paraId="26D8707B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###025</w:t>
      </w:r>
    </w:p>
    <w:p w14:paraId="585FDE99" w14:textId="030B1351" w:rsidR="000C7EB3" w:rsidRPr="00901EE6" w:rsidRDefault="00E556C8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Ғылыми жұмыста әдебиеттер тізімін рәсімдеуге қойылатын талаптар қандай?</w:t>
      </w:r>
      <w:r w:rsidR="000C7EB3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431F85BB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B5A418F" w14:textId="6C4E4E0B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33836023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</w:p>
    <w:p w14:paraId="520BE84B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1EE6">
        <w:rPr>
          <w:rFonts w:ascii="Times New Roman" w:hAnsi="Times New Roman" w:cs="Times New Roman"/>
          <w:color w:val="000000" w:themeColor="text1"/>
        </w:rPr>
        <w:t>###026</w:t>
      </w:r>
    </w:p>
    <w:p w14:paraId="2DDB6D53" w14:textId="61345E2D" w:rsidR="000C7EB3" w:rsidRPr="00901EE6" w:rsidRDefault="00E556C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Студенттердің ғылыми-зерттеу жұмыстарының ерекшеліктері қандай?</w:t>
      </w:r>
    </w:p>
    <w:p w14:paraId="4091D0A2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34FDADD8" w14:textId="225EF8DA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7784CD8D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7"/>
        </w:rPr>
      </w:pPr>
    </w:p>
    <w:p w14:paraId="3CCEA1C5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###027</w:t>
      </w:r>
    </w:p>
    <w:p w14:paraId="5E20CCAB" w14:textId="4B852639" w:rsidR="000C7EB3" w:rsidRPr="00901EE6" w:rsidRDefault="00E556C8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01EE6">
        <w:rPr>
          <w:color w:val="000000" w:themeColor="text1"/>
        </w:rPr>
        <w:t>Эксперимент нәтижелерін рәсімдеу ережелері қандай?</w:t>
      </w:r>
    </w:p>
    <w:p w14:paraId="03030CE4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7123D01" w14:textId="5B2134EB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2E20FF0D" w14:textId="77777777" w:rsidR="000C7EB3" w:rsidRPr="00901EE6" w:rsidRDefault="000C7EB3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42E56C1D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###028</w:t>
      </w:r>
    </w:p>
    <w:p w14:paraId="76717EEE" w14:textId="118B1BC3" w:rsidR="000C7EB3" w:rsidRPr="00901EE6" w:rsidRDefault="00E556C8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kk-KZ"/>
        </w:rPr>
      </w:pPr>
      <w:r w:rsidRPr="00901EE6">
        <w:rPr>
          <w:color w:val="000000" w:themeColor="text1"/>
          <w:lang w:val="kk-KZ"/>
        </w:rPr>
        <w:t>Ғылыми зерттеулерде деректерді өңдеу әдістері қандай?</w:t>
      </w:r>
      <w:r w:rsidR="000C7EB3" w:rsidRPr="00901EE6">
        <w:rPr>
          <w:color w:val="000000" w:themeColor="text1"/>
          <w:lang w:val="kk-KZ"/>
        </w:rPr>
        <w:t xml:space="preserve"> </w:t>
      </w:r>
    </w:p>
    <w:p w14:paraId="01BB0F5C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048E530" w14:textId="7CB77111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16A3803C" w14:textId="77777777" w:rsidR="000C7EB3" w:rsidRPr="00901EE6" w:rsidRDefault="000C7EB3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197B4176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###029</w:t>
      </w:r>
    </w:p>
    <w:p w14:paraId="288B002B" w14:textId="5B91CDDA" w:rsidR="000C7EB3" w:rsidRPr="00901EE6" w:rsidRDefault="00E556C8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01EE6">
        <w:rPr>
          <w:color w:val="000000" w:themeColor="text1"/>
        </w:rPr>
        <w:t>Аннотация мен рефераттың айырмашылығы неде?</w:t>
      </w:r>
    </w:p>
    <w:p w14:paraId="078D0EBA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497AA718" w14:textId="683A4D31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72306A8C" w14:textId="77777777" w:rsidR="000C7EB3" w:rsidRPr="00901EE6" w:rsidRDefault="000C7EB3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46746E9A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###030</w:t>
      </w:r>
    </w:p>
    <w:p w14:paraId="7BC3D997" w14:textId="3FF0CE54" w:rsidR="000C7EB3" w:rsidRPr="00901EE6" w:rsidRDefault="00E556C8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kk-KZ"/>
        </w:rPr>
      </w:pPr>
      <w:r w:rsidRPr="00901EE6">
        <w:rPr>
          <w:color w:val="000000" w:themeColor="text1"/>
          <w:lang w:val="kk-KZ"/>
        </w:rPr>
        <w:t>Ғылыми баяндаманы дайындау қандай кезеңдерден тұрады?</w:t>
      </w:r>
      <w:r w:rsidR="000C7EB3" w:rsidRPr="00901EE6">
        <w:rPr>
          <w:color w:val="000000" w:themeColor="text1"/>
          <w:lang w:val="kk-KZ"/>
        </w:rPr>
        <w:t xml:space="preserve"> </w:t>
      </w:r>
    </w:p>
    <w:p w14:paraId="01690FC9" w14:textId="77777777" w:rsidR="005B1DF2" w:rsidRPr="00901EE6" w:rsidRDefault="005B1DF2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368F3C6E" w14:textId="489696C1" w:rsidR="005B1DF2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5B1DF2" w:rsidRPr="00901EE6">
        <w:rPr>
          <w:color w:val="000000" w:themeColor="text1"/>
        </w:rPr>
        <w:t xml:space="preserve">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научных исследований : учеб. пособие / А. А. Бубенчиков и др.; Минобрнауки России, ОмГТУ. – Омск : Изд-во ОмГТУ, 2019.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158 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14:paraId="351BDAB1" w14:textId="77777777" w:rsidR="000C7EB3" w:rsidRPr="00901EE6" w:rsidRDefault="000C7EB3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08A18E8C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###031</w:t>
      </w:r>
    </w:p>
    <w:p w14:paraId="38E646F5" w14:textId="6593F140" w:rsidR="000C7EB3" w:rsidRPr="00901EE6" w:rsidRDefault="00E556C8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01EE6">
        <w:rPr>
          <w:color w:val="000000" w:themeColor="text1"/>
        </w:rPr>
        <w:t>Академиялық жазудың басты мақсаты қандай?</w:t>
      </w:r>
    </w:p>
    <w:p w14:paraId="041A1480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79130C3" w14:textId="3FE3ACD7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2660B861" w14:textId="77777777" w:rsidR="000C7EB3" w:rsidRPr="00901EE6" w:rsidRDefault="000C7EB3" w:rsidP="00DC36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678E24D2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###032</w:t>
      </w:r>
    </w:p>
    <w:p w14:paraId="53278659" w14:textId="3A9E5FD1" w:rsidR="000C7EB3" w:rsidRPr="00901EE6" w:rsidRDefault="00E556C8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Академиялық мәтіннің үш негізгі аспектісін атаңыз (фокус, ұйымдастыру, механика).</w:t>
      </w:r>
    </w:p>
    <w:p w14:paraId="61FA0666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4FD46739" w14:textId="4007E0C0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75136517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11DB970" w14:textId="2288CC54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1EE6">
        <w:rPr>
          <w:rFonts w:ascii="Times New Roman" w:hAnsi="Times New Roman" w:cs="Times New Roman"/>
          <w:color w:val="000000" w:themeColor="text1"/>
        </w:rPr>
        <w:t>###0</w:t>
      </w:r>
      <w:r w:rsidR="00B71644" w:rsidRPr="00901EE6">
        <w:rPr>
          <w:rFonts w:ascii="Times New Roman" w:hAnsi="Times New Roman" w:cs="Times New Roman"/>
          <w:color w:val="000000" w:themeColor="text1"/>
        </w:rPr>
        <w:t>33</w:t>
      </w:r>
    </w:p>
    <w:p w14:paraId="12D8D8F3" w14:textId="27558BD3" w:rsidR="005B1DF2" w:rsidRPr="00901EE6" w:rsidRDefault="00E556C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«Жазу – үдеріс» қағидатының мәні неде?</w:t>
      </w:r>
    </w:p>
    <w:p w14:paraId="5B1FBD18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BA632DC" w14:textId="5A829705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443EDE22" w14:textId="77777777" w:rsidR="000C7EB3" w:rsidRPr="00901EE6" w:rsidRDefault="000C7EB3" w:rsidP="00DC362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3ADC8768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###034</w:t>
      </w:r>
    </w:p>
    <w:p w14:paraId="39437E71" w14:textId="4B6201BD" w:rsidR="000C7EB3" w:rsidRPr="00901EE6" w:rsidRDefault="00E556C8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  <w:t>Ғылыми мәтіннің көркем және публицистикалық мәтіндерден айырмашылығы қандай?</w:t>
      </w:r>
    </w:p>
    <w:p w14:paraId="0376DD7C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21B9E6A" w14:textId="1B790D09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2032E249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98BD30C" w14:textId="7898FD1B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###035</w:t>
      </w:r>
    </w:p>
    <w:p w14:paraId="642C4B53" w14:textId="1604BE1C" w:rsidR="000C7EB3" w:rsidRPr="00901EE6" w:rsidRDefault="00E556C8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Академиялық мәтіннің «бургер-моделі» дегеніміз не?</w:t>
      </w:r>
    </w:p>
    <w:p w14:paraId="07EEAF4B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AC78644" w14:textId="2B08C708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19EFC088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1DB9D21D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###036</w:t>
      </w:r>
    </w:p>
    <w:p w14:paraId="7CBE588E" w14:textId="5F722699" w:rsidR="000C7EB3" w:rsidRPr="00901EE6" w:rsidRDefault="00E556C8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«Үштік қағидасының» мәнін ашыңыз</w:t>
      </w:r>
      <w:r w:rsidR="005B1DF2"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2C576C65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30E6238D" w14:textId="4031CAB6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71B2E88D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779056B1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###037</w:t>
      </w:r>
    </w:p>
    <w:p w14:paraId="775AACAC" w14:textId="55B67CFF" w:rsidR="000C7EB3" w:rsidRPr="00901EE6" w:rsidRDefault="00E556C8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</w:pPr>
      <w:r w:rsidRPr="00901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  <w:t>Тезис дегеніміз не және ол қалай құрылады?</w:t>
      </w:r>
    </w:p>
    <w:p w14:paraId="37D02F21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48ACE845" w14:textId="496AEA46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6C488379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34E8B5A4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###038</w:t>
      </w:r>
    </w:p>
    <w:p w14:paraId="5E8D11A5" w14:textId="37120050" w:rsidR="000C7EB3" w:rsidRPr="00901EE6" w:rsidRDefault="00E556C8" w:rsidP="00DC3628">
      <w:pPr>
        <w:pStyle w:val="a4"/>
        <w:rPr>
          <w:rFonts w:cs="Times New Roman"/>
          <w:color w:val="000000" w:themeColor="text1"/>
          <w:kern w:val="0"/>
          <w:lang w:val="ru-RU" w:eastAsia="ar-SA" w:bidi="ar-SA"/>
        </w:rPr>
      </w:pPr>
      <w:r w:rsidRPr="00901EE6">
        <w:rPr>
          <w:rFonts w:cs="Times New Roman"/>
          <w:color w:val="000000" w:themeColor="text1"/>
          <w:kern w:val="0"/>
          <w:lang w:val="ru-RU" w:eastAsia="ar-SA" w:bidi="ar-SA"/>
        </w:rPr>
        <w:t>Академиялық мәтінде аргументацияны құру модельдері қандай?</w:t>
      </w:r>
    </w:p>
    <w:p w14:paraId="6517F4EA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31BAD31" w14:textId="156B8401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4EEB6DD4" w14:textId="77777777" w:rsidR="000C7EB3" w:rsidRPr="00901EE6" w:rsidRDefault="000C7EB3" w:rsidP="00DC3628">
      <w:pPr>
        <w:pStyle w:val="a4"/>
        <w:rPr>
          <w:rFonts w:cs="Times New Roman"/>
          <w:color w:val="000000" w:themeColor="text1"/>
          <w:kern w:val="0"/>
          <w:lang w:val="ru-RU" w:eastAsia="ar-SA" w:bidi="ar-SA"/>
        </w:rPr>
      </w:pPr>
    </w:p>
    <w:p w14:paraId="38E1335C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1EE6">
        <w:rPr>
          <w:rFonts w:ascii="Times New Roman" w:hAnsi="Times New Roman" w:cs="Times New Roman"/>
          <w:color w:val="000000" w:themeColor="text1"/>
        </w:rPr>
        <w:t>###0</w:t>
      </w:r>
      <w:r w:rsidR="00B71644" w:rsidRPr="00901EE6">
        <w:rPr>
          <w:rFonts w:ascii="Times New Roman" w:hAnsi="Times New Roman" w:cs="Times New Roman"/>
          <w:color w:val="000000" w:themeColor="text1"/>
        </w:rPr>
        <w:t>39</w:t>
      </w:r>
    </w:p>
    <w:p w14:paraId="327C25FE" w14:textId="4202A4AC" w:rsidR="000C7EB3" w:rsidRPr="00901EE6" w:rsidRDefault="00E556C8" w:rsidP="00DC3628">
      <w:pPr>
        <w:pStyle w:val="a4"/>
        <w:rPr>
          <w:rFonts w:cs="Times New Roman"/>
          <w:color w:val="000000" w:themeColor="text1"/>
          <w:kern w:val="0"/>
          <w:lang w:val="ru-RU" w:eastAsia="ar-SA" w:bidi="ar-SA"/>
        </w:rPr>
      </w:pPr>
      <w:r w:rsidRPr="00901EE6">
        <w:rPr>
          <w:rFonts w:cs="Times New Roman"/>
          <w:color w:val="000000" w:themeColor="text1"/>
          <w:kern w:val="0"/>
          <w:lang w:val="ru-RU" w:eastAsia="ar-SA" w:bidi="ar-SA"/>
        </w:rPr>
        <w:t>Абзац құрылымының ерекшеліктерін сипаттаңыз</w:t>
      </w:r>
      <w:r w:rsidR="005B1DF2" w:rsidRPr="00901EE6">
        <w:rPr>
          <w:rFonts w:cs="Times New Roman"/>
          <w:color w:val="000000" w:themeColor="text1"/>
          <w:kern w:val="0"/>
          <w:lang w:val="ru-RU" w:eastAsia="ar-SA" w:bidi="ar-SA"/>
        </w:rPr>
        <w:t>.</w:t>
      </w:r>
    </w:p>
    <w:p w14:paraId="0B8ED75F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01E91003" w14:textId="08703A4D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10D98B5B" w14:textId="77777777" w:rsidR="000C7EB3" w:rsidRPr="00901EE6" w:rsidRDefault="000C7EB3" w:rsidP="00DC3628">
      <w:pPr>
        <w:pStyle w:val="a4"/>
        <w:rPr>
          <w:rFonts w:cs="Times New Roman"/>
          <w:color w:val="000000" w:themeColor="text1"/>
          <w:kern w:val="0"/>
          <w:lang w:val="ru-RU" w:eastAsia="ar-SA" w:bidi="ar-SA"/>
        </w:rPr>
      </w:pPr>
    </w:p>
    <w:p w14:paraId="04C3D071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###040</w:t>
      </w:r>
    </w:p>
    <w:p w14:paraId="6720433C" w14:textId="2D40C6F8" w:rsidR="000C7EB3" w:rsidRPr="00901EE6" w:rsidRDefault="00E556C8" w:rsidP="00DC36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Кіріспе мен қорытындының функциялары қандай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?</w:t>
      </w:r>
    </w:p>
    <w:p w14:paraId="4ADA0A16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9C1D180" w14:textId="4F034844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5A068D74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D7B46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1EE6">
        <w:rPr>
          <w:rFonts w:ascii="Times New Roman" w:hAnsi="Times New Roman" w:cs="Times New Roman"/>
          <w:color w:val="000000" w:themeColor="text1"/>
        </w:rPr>
        <w:t>###0</w:t>
      </w:r>
      <w:r w:rsidR="00B71644" w:rsidRPr="00901EE6">
        <w:rPr>
          <w:rFonts w:ascii="Times New Roman" w:hAnsi="Times New Roman" w:cs="Times New Roman"/>
          <w:color w:val="000000" w:themeColor="text1"/>
        </w:rPr>
        <w:t>41</w:t>
      </w:r>
    </w:p>
    <w:p w14:paraId="2B1F07FE" w14:textId="5A0CC470" w:rsidR="000C7EB3" w:rsidRPr="00901EE6" w:rsidRDefault="00E556C8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Абзацтар арасындағы логикалық байланыс қалай жасалады</w:t>
      </w:r>
      <w:r w:rsidR="005B1DF2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EF2E5B2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7628D77" w14:textId="0B2536C4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1D68779D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18984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###042</w:t>
      </w:r>
    </w:p>
    <w:p w14:paraId="5F9E7C04" w14:textId="77777777" w:rsidR="00E556C8" w:rsidRPr="00901EE6" w:rsidRDefault="00E556C8" w:rsidP="00E556C8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Академиялық лексика қандай ерекшеліктерге ие?</w:t>
      </w:r>
    </w:p>
    <w:p w14:paraId="7B8148CE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9D301A5" w14:textId="3DDFD5F9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732D932B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73BB4D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01EE6">
        <w:rPr>
          <w:rFonts w:ascii="Times New Roman" w:hAnsi="Times New Roman" w:cs="Times New Roman"/>
          <w:color w:val="000000" w:themeColor="text1"/>
        </w:rPr>
        <w:t>###0</w:t>
      </w:r>
      <w:r w:rsidR="00B71644" w:rsidRPr="00901EE6">
        <w:rPr>
          <w:rFonts w:ascii="Times New Roman" w:hAnsi="Times New Roman" w:cs="Times New Roman"/>
          <w:color w:val="000000" w:themeColor="text1"/>
        </w:rPr>
        <w:t>43</w:t>
      </w:r>
    </w:p>
    <w:p w14:paraId="137DD53C" w14:textId="77777777" w:rsidR="00E556C8" w:rsidRPr="00901EE6" w:rsidRDefault="00E556C8" w:rsidP="00E556C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Академиялық мәтіннің логикалылығы мен тұтастығын қандай элементтер қамтамасыз етеді?</w:t>
      </w:r>
    </w:p>
    <w:p w14:paraId="5372054C" w14:textId="5E088523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58421DE2" w14:textId="305B7F76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4CC610C7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E8293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###044</w:t>
      </w:r>
    </w:p>
    <w:p w14:paraId="49CA5369" w14:textId="78289F76" w:rsidR="00E556C8" w:rsidRPr="00901EE6" w:rsidRDefault="00E556C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Академиялық мәтін жазуда диалог пен кері байланыстың рөлі қандай?</w:t>
      </w:r>
    </w:p>
    <w:p w14:paraId="248764CA" w14:textId="5D6A1591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793267FB" w14:textId="4145C4BB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5FD1AE30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145270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###045</w:t>
      </w:r>
    </w:p>
    <w:p w14:paraId="48AB54D9" w14:textId="3D9901F8" w:rsidR="000C7EB3" w:rsidRPr="00901EE6" w:rsidRDefault="00E556C8" w:rsidP="00DC362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Академиялық эсседе аргументацияны құрылымдау жолдары қандай?</w:t>
      </w:r>
    </w:p>
    <w:p w14:paraId="5F4988E9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3162B49" w14:textId="06C0CE4E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34C70E07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61D23C" w14:textId="1DCBF6C8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###046</w:t>
      </w:r>
    </w:p>
    <w:p w14:paraId="3ACB4142" w14:textId="1BB9765D" w:rsidR="000C7EB3" w:rsidRPr="00901EE6" w:rsidRDefault="00E556C8" w:rsidP="00DC362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Академиялық жазу үдерісінің желілік емес сипаты неде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269B3B74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C449D0B" w14:textId="6973CF42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7B917159" w14:textId="77777777" w:rsidR="000C7EB3" w:rsidRPr="00901EE6" w:rsidRDefault="000C7EB3" w:rsidP="00DC3628">
      <w:p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B65F7E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###047</w:t>
      </w:r>
    </w:p>
    <w:p w14:paraId="107A1781" w14:textId="075E25B7" w:rsidR="000C7EB3" w:rsidRPr="00901EE6" w:rsidRDefault="00E556C8" w:rsidP="00DC3628">
      <w:pPr>
        <w:pStyle w:val="a3"/>
        <w:spacing w:before="0" w:beforeAutospacing="0" w:after="0" w:afterAutospacing="0"/>
        <w:rPr>
          <w:color w:val="000000" w:themeColor="text1"/>
          <w:lang w:val="kk-KZ"/>
        </w:rPr>
      </w:pPr>
      <w:r w:rsidRPr="00901EE6">
        <w:rPr>
          <w:color w:val="000000" w:themeColor="text1"/>
          <w:lang w:val="kk-KZ"/>
        </w:rPr>
        <w:t>Парафраз дегеніміз не және оны қалай дұрыс қолдануға болады</w:t>
      </w:r>
      <w:r w:rsidR="00DC3628" w:rsidRPr="00901EE6">
        <w:rPr>
          <w:color w:val="000000" w:themeColor="text1"/>
          <w:lang w:val="kk-KZ"/>
        </w:rPr>
        <w:t>?</w:t>
      </w:r>
    </w:p>
    <w:p w14:paraId="29D2D2A3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17E77C60" w14:textId="12371154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674692D2" w14:textId="77777777" w:rsidR="000C7EB3" w:rsidRPr="00901EE6" w:rsidRDefault="000C7EB3" w:rsidP="00DC3628">
      <w:pPr>
        <w:pStyle w:val="a3"/>
        <w:spacing w:before="0" w:beforeAutospacing="0" w:after="0" w:afterAutospacing="0"/>
        <w:rPr>
          <w:color w:val="000000" w:themeColor="text1"/>
        </w:rPr>
      </w:pPr>
    </w:p>
    <w:p w14:paraId="197B7169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###048</w:t>
      </w:r>
    </w:p>
    <w:p w14:paraId="2FBA8AEF" w14:textId="36500563" w:rsidR="000C7EB3" w:rsidRPr="00901EE6" w:rsidRDefault="00E556C8" w:rsidP="00DC3628">
      <w:pPr>
        <w:pStyle w:val="a3"/>
        <w:spacing w:before="0" w:beforeAutospacing="0" w:after="0" w:afterAutospacing="0"/>
        <w:rPr>
          <w:color w:val="000000" w:themeColor="text1"/>
          <w:lang w:val="kk-KZ"/>
        </w:rPr>
      </w:pPr>
      <w:r w:rsidRPr="00901EE6">
        <w:rPr>
          <w:color w:val="000000" w:themeColor="text1"/>
          <w:lang w:val="kk-KZ"/>
        </w:rPr>
        <w:t>Академиялық мәтіндердегі жиі кездесетін синтаксистік қателерді атаңыз</w:t>
      </w:r>
      <w:r w:rsidR="00DC3628" w:rsidRPr="00901EE6">
        <w:rPr>
          <w:color w:val="000000" w:themeColor="text1"/>
          <w:lang w:val="kk-KZ"/>
        </w:rPr>
        <w:t>.</w:t>
      </w:r>
    </w:p>
    <w:p w14:paraId="2AB48C8C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6B809772" w14:textId="5B013D6A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6A2F0B56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2AB970" w14:textId="3F3EE048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###049</w:t>
      </w:r>
    </w:p>
    <w:p w14:paraId="5D18B4FC" w14:textId="21B7AB02" w:rsidR="000C7EB3" w:rsidRPr="00901EE6" w:rsidRDefault="00E556C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Ғылыми мәтінде пікір мен факт арасындағы айырмашылық қандай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7243D63C" w14:textId="77777777" w:rsidR="00DC3628" w:rsidRPr="00901EE6" w:rsidRDefault="00DC3628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2F7EB362" w14:textId="1B37A4B4" w:rsidR="00DC3628" w:rsidRPr="00901EE6" w:rsidRDefault="00F66AF5" w:rsidP="00DC36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p w14:paraId="17E37BC4" w14:textId="77777777" w:rsidR="000C7EB3" w:rsidRPr="00901EE6" w:rsidRDefault="000C7EB3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0FBFCF" w14:textId="77777777" w:rsidR="000C7EB3" w:rsidRPr="00901EE6" w:rsidRDefault="00B71644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</w:rPr>
        <w:t>###050</w:t>
      </w:r>
    </w:p>
    <w:p w14:paraId="303E251E" w14:textId="58CD836E" w:rsidR="000C7EB3" w:rsidRPr="00901EE6" w:rsidRDefault="00E556C8" w:rsidP="00DC36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Өзге авторлардың дереккөздерін плагиатсыз қалай қолдануға болады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?</w:t>
      </w:r>
    </w:p>
    <w:p w14:paraId="5B22BD39" w14:textId="77777777" w:rsidR="000C7EB3" w:rsidRPr="00901EE6" w:rsidRDefault="000C7EB3" w:rsidP="00DC362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EE6">
        <w:rPr>
          <w:rFonts w:ascii="Times New Roman" w:hAnsi="Times New Roman" w:cs="Times New Roman"/>
          <w:color w:val="000000" w:themeColor="text1"/>
        </w:rPr>
        <w:t>{</w:t>
      </w:r>
      <w:r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Блок}=1</w:t>
      </w:r>
    </w:p>
    <w:p w14:paraId="58296787" w14:textId="2B986E2D" w:rsidR="00556BBF" w:rsidRPr="00901EE6" w:rsidRDefault="00F66AF5" w:rsidP="00E556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0C7EB3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= 1)</w:t>
      </w:r>
      <w:r w:rsidR="00DC3628" w:rsidRPr="00901EE6">
        <w:rPr>
          <w:color w:val="000000" w:themeColor="text1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Академическое письмо: процесс, продукт и практика : учебное пособие для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C3628" w:rsidRPr="00901EE6">
        <w:rPr>
          <w:rFonts w:ascii="Times New Roman" w:hAnsi="Times New Roman" w:cs="Times New Roman"/>
          <w:color w:val="000000" w:themeColor="text1"/>
          <w:sz w:val="24"/>
          <w:szCs w:val="24"/>
        </w:rPr>
        <w:t>вузов / И. Б. Короткина. — Москва : Издательство Юрайт, 2020. — 295 с</w:t>
      </w:r>
    </w:p>
    <w:sectPr w:rsidR="00556BBF" w:rsidRPr="00901EE6" w:rsidSect="007E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27"/>
    <w:rsid w:val="00043AE3"/>
    <w:rsid w:val="000C7EB3"/>
    <w:rsid w:val="000F69EB"/>
    <w:rsid w:val="001003D7"/>
    <w:rsid w:val="00146ECE"/>
    <w:rsid w:val="0017030E"/>
    <w:rsid w:val="00175760"/>
    <w:rsid w:val="001B1C48"/>
    <w:rsid w:val="001C7B43"/>
    <w:rsid w:val="002046A6"/>
    <w:rsid w:val="0031003C"/>
    <w:rsid w:val="00543E41"/>
    <w:rsid w:val="005B1DF2"/>
    <w:rsid w:val="006025AB"/>
    <w:rsid w:val="006750F5"/>
    <w:rsid w:val="00691B45"/>
    <w:rsid w:val="0072616E"/>
    <w:rsid w:val="00777039"/>
    <w:rsid w:val="00784928"/>
    <w:rsid w:val="007E1175"/>
    <w:rsid w:val="007E2535"/>
    <w:rsid w:val="007E3A39"/>
    <w:rsid w:val="007E3EE4"/>
    <w:rsid w:val="0082689D"/>
    <w:rsid w:val="00871705"/>
    <w:rsid w:val="00901EE6"/>
    <w:rsid w:val="009144C6"/>
    <w:rsid w:val="00B155DF"/>
    <w:rsid w:val="00B36C66"/>
    <w:rsid w:val="00B55B27"/>
    <w:rsid w:val="00B71644"/>
    <w:rsid w:val="00BC2906"/>
    <w:rsid w:val="00C82BA3"/>
    <w:rsid w:val="00CD3D2E"/>
    <w:rsid w:val="00D03CEF"/>
    <w:rsid w:val="00D50079"/>
    <w:rsid w:val="00DC3628"/>
    <w:rsid w:val="00DC4D7D"/>
    <w:rsid w:val="00E556C8"/>
    <w:rsid w:val="00E979B6"/>
    <w:rsid w:val="00EB3FBF"/>
    <w:rsid w:val="00F6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8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C7E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uiPriority w:val="99"/>
    <w:semiHidden/>
    <w:unhideWhenUsed/>
    <w:rsid w:val="000C7E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C7E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uiPriority w:val="99"/>
    <w:semiHidden/>
    <w:unhideWhenUsed/>
    <w:rsid w:val="000C7E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Admin_UKO</dc:creator>
  <cp:keywords/>
  <dc:description/>
  <cp:lastModifiedBy>User</cp:lastModifiedBy>
  <cp:revision>12</cp:revision>
  <dcterms:created xsi:type="dcterms:W3CDTF">2025-05-31T09:59:00Z</dcterms:created>
  <dcterms:modified xsi:type="dcterms:W3CDTF">2025-07-02T04:49:00Z</dcterms:modified>
</cp:coreProperties>
</file>