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F7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деңгей</w:t>
      </w:r>
    </w:p>
    <w:p w14:paraId="2B80D1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###001</w:t>
      </w:r>
    </w:p>
    <w:p w14:paraId="16C992BE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Мұнай кәсіпшілік химиясының қазіргі жағдайы мен даму болашағына талдау жасау</w:t>
      </w:r>
    </w:p>
    <w:p w14:paraId="5211BC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7D1D65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Надиров Р.К., Бимбетова Г.Ж.  </w:t>
      </w:r>
      <w:r>
        <w:rPr>
          <w:rFonts w:ascii="Times New Roman" w:hAnsi="Times New Roman" w:cs="Times New Roman"/>
          <w:sz w:val="28"/>
          <w:szCs w:val="28"/>
        </w:rPr>
        <w:t>Конспект лекций по дисциплине «Нефтепромысловая химия» для магистрантов специальности 6М070800 – Нефтегазовое дело. - Шымкент: ЮКГУ им. М.Ауэзова, 2019, -192с.</w:t>
      </w:r>
    </w:p>
    <w:p w14:paraId="26CF055F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</w:rPr>
      </w:pPr>
    </w:p>
    <w:p w14:paraId="72BDC6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###002</w:t>
      </w:r>
    </w:p>
    <w:p w14:paraId="59B8AA8C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Мұнай және газ кенорындарының пайда болу шарттары</w:t>
      </w:r>
    </w:p>
    <w:p w14:paraId="6E87E8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2FFD14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Надиров Р.К., Бимбетова Г.Ж.  </w:t>
      </w:r>
      <w:r>
        <w:rPr>
          <w:rFonts w:ascii="Times New Roman" w:hAnsi="Times New Roman" w:cs="Times New Roman"/>
          <w:sz w:val="28"/>
          <w:szCs w:val="28"/>
        </w:rPr>
        <w:t>Конспект лекций по дисциплине «Нефтепромысловая химия» для магистрантов специальности 6М070800 – Нефтегазовое дело. - Шымкент: ЮКГУ им. М.Ауэзова, 2019, -192с.</w:t>
      </w:r>
    </w:p>
    <w:p w14:paraId="3ADC308C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</w:rPr>
      </w:pPr>
    </w:p>
    <w:p w14:paraId="06DAF8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###003</w:t>
      </w:r>
    </w:p>
    <w:p w14:paraId="074964BC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Мұнайдың электрлік (диэлектрлік) қасиеттерін сипаттау.</w:t>
      </w:r>
    </w:p>
    <w:p w14:paraId="600487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263CAC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Надиров Р.К., Бимбетова Г.Ж.  </w:t>
      </w:r>
      <w:r>
        <w:rPr>
          <w:rFonts w:ascii="Times New Roman" w:hAnsi="Times New Roman" w:cs="Times New Roman"/>
          <w:sz w:val="28"/>
          <w:szCs w:val="28"/>
        </w:rPr>
        <w:t>Конспект лекций по дисциплине «Нефтепромысловая химия» для магистрантов специальности 6М070800 – Нефтегазовое дело. - Шымкент: ЮКГУ им. М.Ауэзова, 2019, -192с.</w:t>
      </w:r>
    </w:p>
    <w:p w14:paraId="75D94517">
      <w:pPr>
        <w:pStyle w:val="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2ADA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###004</w:t>
      </w:r>
    </w:p>
    <w:p w14:paraId="4B17E245">
      <w:pPr>
        <w:spacing w:after="0" w:line="240" w:lineRule="auto"/>
        <w:contextualSpacing/>
        <w:jc w:val="both"/>
        <w:rPr>
          <w:rFonts w:hint="default" w:ascii="Times New Roman" w:hAnsi="Times New Roman"/>
          <w:sz w:val="28"/>
          <w:szCs w:val="28"/>
          <w:lang w:val="kk-KZ" w:eastAsia="zh-CN"/>
        </w:rPr>
      </w:pPr>
      <w:r>
        <w:rPr>
          <w:rFonts w:hint="default" w:ascii="Times New Roman" w:hAnsi="Times New Roman"/>
          <w:sz w:val="28"/>
          <w:szCs w:val="28"/>
          <w:lang w:val="kk-KZ" w:eastAsia="zh-CN"/>
        </w:rPr>
        <w:t>Полимер ерітінділеріне сипаттама беріңіз</w:t>
      </w:r>
    </w:p>
    <w:p w14:paraId="13E669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0D7ED2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 w:eastAsia="zh-CN"/>
        </w:rPr>
        <w:t>Надиров Р.К., Бимбетова Г.Ж.  Конспект лекций по дисциплине «Нефтепр</w:t>
      </w:r>
      <w:r>
        <w:rPr>
          <w:rFonts w:ascii="Times New Roman" w:hAnsi="Times New Roman"/>
          <w:sz w:val="28"/>
          <w:szCs w:val="28"/>
          <w:lang w:eastAsia="zh-CN"/>
        </w:rPr>
        <w:t>о</w:t>
      </w:r>
      <w:r>
        <w:rPr>
          <w:rFonts w:ascii="Times New Roman" w:hAnsi="Times New Roman"/>
          <w:sz w:val="28"/>
          <w:szCs w:val="28"/>
          <w:lang w:val="zh-CN" w:eastAsia="zh-CN"/>
        </w:rPr>
        <w:t>мысловая химия» для магистрантов специальности 6М070800 – Нефтегазовое дело. - Шымкент: ЮКГУ им. М.Ауэзова, 2019, -192с.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5D651D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3E734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###005</w:t>
      </w:r>
    </w:p>
    <w:p w14:paraId="69FECF99">
      <w:pPr>
        <w:pStyle w:val="6"/>
        <w:jc w:val="both"/>
        <w:rPr>
          <w:rFonts w:hint="default"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Бұрғылау ерітінділерінің физикалық</w:t>
      </w:r>
      <w:r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  <w:t xml:space="preserve"> және химиялық қасиеттерін сипаттаңыз</w:t>
      </w:r>
    </w:p>
    <w:p w14:paraId="28D455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754EE1F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zh-CN" w:eastAsia="zh-C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Надиров Р.К., Бимбетова Г.Ж.  Конспект лекций по дисциплине «Нефтепр</w:t>
      </w:r>
      <w:r>
        <w:rPr>
          <w:rFonts w:ascii="Times New Roman" w:hAnsi="Times New Roman"/>
          <w:sz w:val="28"/>
          <w:szCs w:val="28"/>
          <w:lang w:eastAsia="zh-CN"/>
        </w:rPr>
        <w:t>о</w:t>
      </w:r>
      <w:r>
        <w:rPr>
          <w:rFonts w:ascii="Times New Roman" w:hAnsi="Times New Roman"/>
          <w:sz w:val="28"/>
          <w:szCs w:val="28"/>
          <w:lang w:val="zh-CN" w:eastAsia="zh-CN"/>
        </w:rPr>
        <w:t>мысловая химия» для магистрантов специальности 6М070800 – Нефтегазовое дело. - Шымкент: ЮКГУ им. М.Ауэзова, 2019, -192с.</w:t>
      </w:r>
    </w:p>
    <w:p w14:paraId="5E17165A">
      <w:pPr>
        <w:pStyle w:val="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AD1A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###006</w:t>
      </w:r>
    </w:p>
    <w:p w14:paraId="50626A8F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Қазіргі заманғы балшықсыз полисахаридті бұрғылау ерітінділері. Құрамы және қолдану саласы</w:t>
      </w:r>
    </w:p>
    <w:p w14:paraId="484F95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622E2FC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zh-CN" w:eastAsia="zh-C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Надиров Р.К., Бимбетова Г.Ж.  Конспект лекций по дисциплине «Нефтепр</w:t>
      </w:r>
      <w:r>
        <w:rPr>
          <w:rFonts w:ascii="Times New Roman" w:hAnsi="Times New Roman"/>
          <w:sz w:val="28"/>
          <w:szCs w:val="28"/>
          <w:lang w:val="kk-KZ" w:eastAsia="zh-CN"/>
        </w:rPr>
        <w:t>о</w:t>
      </w:r>
      <w:r>
        <w:rPr>
          <w:rFonts w:ascii="Times New Roman" w:hAnsi="Times New Roman"/>
          <w:sz w:val="28"/>
          <w:szCs w:val="28"/>
          <w:lang w:val="zh-CN" w:eastAsia="zh-CN"/>
        </w:rPr>
        <w:t>мысловая химия» для магистрантов специальности 6М070800 – Нефтегазовое дело. - Шымкент: ЮКГУ им. М.Ауэзова, 2019, -192с.</w:t>
      </w:r>
    </w:p>
    <w:p w14:paraId="1B02A55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zh-CN" w:eastAsia="zh-CN"/>
        </w:rPr>
      </w:pPr>
    </w:p>
    <w:p w14:paraId="411B18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###007</w:t>
      </w:r>
    </w:p>
    <w:p w14:paraId="14FFDE3C">
      <w:pPr>
        <w:pStyle w:val="6"/>
        <w:jc w:val="both"/>
        <w:rPr>
          <w:rFonts w:hint="default"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Көмірсутек</w:t>
      </w:r>
      <w:r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  <w:t xml:space="preserve"> негізіндегі заманауи бұрғылау ерітінділері. Құрамы және қолдану аясы, кемшіліктері мен артықшылықтары</w:t>
      </w:r>
    </w:p>
    <w:p w14:paraId="6579B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021BC2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zh-CN" w:eastAsia="zh-C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Надиров Р.К., Бимбетова Г.Ж.  Конспект лекций по дисциплине «Нефтепр</w:t>
      </w:r>
      <w:r>
        <w:rPr>
          <w:rFonts w:ascii="Times New Roman" w:hAnsi="Times New Roman"/>
          <w:sz w:val="28"/>
          <w:szCs w:val="28"/>
          <w:lang w:eastAsia="zh-CN"/>
        </w:rPr>
        <w:t>о</w:t>
      </w:r>
      <w:r>
        <w:rPr>
          <w:rFonts w:ascii="Times New Roman" w:hAnsi="Times New Roman"/>
          <w:sz w:val="28"/>
          <w:szCs w:val="28"/>
          <w:lang w:val="zh-CN" w:eastAsia="zh-CN"/>
        </w:rPr>
        <w:t>мысловая химия» для магистрантов специальности 6М070800 – Нефтегазовое дело. - Шымкент: ЮКГУ им. М.Ауэзова, 2019, -192с.</w:t>
      </w:r>
    </w:p>
    <w:p w14:paraId="2E40D10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zh-CN" w:eastAsia="zh-CN"/>
        </w:rPr>
      </w:pPr>
    </w:p>
    <w:p w14:paraId="1F9A41F3">
      <w:pPr>
        <w:pStyle w:val="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FA20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###008</w:t>
      </w:r>
    </w:p>
    <w:p w14:paraId="1BA60C40">
      <w:pPr>
        <w:spacing w:after="0" w:line="240" w:lineRule="auto"/>
        <w:contextualSpacing/>
        <w:jc w:val="both"/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Өндірістік</w:t>
      </w:r>
      <w:r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  <w:t xml:space="preserve"> ұңғымаларда АСПД пайда болу себептерін және олардың алдын алу әдістерін көрсетіңіз</w:t>
      </w:r>
    </w:p>
    <w:p w14:paraId="31F778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4EE85018">
      <w:pPr>
        <w:pStyle w:val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5509E1F8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53C442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###009</w:t>
      </w:r>
    </w:p>
    <w:p w14:paraId="75A42ABC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Асфальт-шайыр-парафин шөгінділердің алдын алу және жоюдың механикалық әдістерін түсіндіріңіз.</w:t>
      </w:r>
    </w:p>
    <w:p w14:paraId="5DFA6D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2F991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</w:t>
      </w:r>
      <w:r>
        <w:rPr>
          <w:rFonts w:ascii="Times New Roman" w:hAnsi="Times New Roman"/>
          <w:sz w:val="28"/>
          <w:szCs w:val="28"/>
          <w:lang w:val="kk-KZ" w:eastAsia="zh-CN"/>
        </w:rPr>
        <w:t>}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Нефтепромысловая химия: Глушенко В.Н., Силин М.А., Пташко О.А., Денисов А.В.-М.: МАКС Пресс, 2008.-328 с.</w:t>
      </w:r>
    </w:p>
    <w:p w14:paraId="0CBB1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2A87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###010</w:t>
      </w:r>
    </w:p>
    <w:p w14:paraId="65C3808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АСПО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алдын алу және жою үшін термиялық әдістерді сипаттаңыз</w:t>
      </w:r>
    </w:p>
    <w:p w14:paraId="29005E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7332C4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 </w:t>
      </w:r>
      <w:r>
        <w:rPr>
          <w:rFonts w:ascii="Times New Roman" w:hAnsi="Times New Roman"/>
          <w:sz w:val="28"/>
          <w:szCs w:val="28"/>
          <w:lang w:val="kk-KZ"/>
        </w:rPr>
        <w:t>Нефтепромысловая химия: Глушенко В.Н., Силин М.А., Пташко О.А., Денисов А.В.-М.: МАКС Пресс, 2008.-328 с.</w:t>
      </w:r>
    </w:p>
    <w:p w14:paraId="7F7887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B8246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###011</w:t>
      </w:r>
    </w:p>
    <w:p w14:paraId="08C118FB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Асфальт-шайыр-парафин шөгінділердің алдын алу және жоюдың физикалық әдістерін түсіндіріңіз.</w:t>
      </w:r>
    </w:p>
    <w:p w14:paraId="5821C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4930F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</w:t>
      </w:r>
      <w:r>
        <w:rPr>
          <w:rFonts w:ascii="Times New Roman" w:hAnsi="Times New Roman"/>
          <w:sz w:val="28"/>
          <w:szCs w:val="28"/>
          <w:lang w:val="kk-KZ" w:eastAsia="zh-CN"/>
        </w:rPr>
        <w:t>}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Нефтепромысловая химия: Глушенко В.Н., Силин М.А., Пташко О.А., Денисов А.В.-М.: МАКС Пресс, 2008.-328 с.</w:t>
      </w:r>
    </w:p>
    <w:p w14:paraId="1556A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4DAA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###012</w:t>
      </w:r>
    </w:p>
    <w:p w14:paraId="25E33766">
      <w:pPr>
        <w:spacing w:after="0" w:line="240" w:lineRule="auto"/>
        <w:contextualSpacing/>
        <w:jc w:val="both"/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АСПО</w:t>
      </w:r>
      <w:r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  <w:t xml:space="preserve"> алдын алу және жоюдың микробиологиялық әдісін сипаттаңыз</w:t>
      </w:r>
    </w:p>
    <w:p w14:paraId="48825F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41A94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</w:t>
      </w:r>
      <w:r>
        <w:rPr>
          <w:rFonts w:ascii="Times New Roman" w:hAnsi="Times New Roman"/>
          <w:sz w:val="28"/>
          <w:szCs w:val="28"/>
          <w:lang w:val="kk-KZ" w:eastAsia="zh-CN"/>
        </w:rPr>
        <w:t>}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Нефтепромысловая химия: Глушенко В.Н., Силин М.А., Пташко О.А., Денисов А.В.-М.: МАКС Пресс, 2008.-328 с</w:t>
      </w:r>
    </w:p>
    <w:p w14:paraId="02914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E30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###013</w:t>
      </w:r>
    </w:p>
    <w:p w14:paraId="40083A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Мұнай шөгінділерінің қалыптасу процесіне әсер ететін факторларды атаңыз </w:t>
      </w:r>
    </w:p>
    <w:p w14:paraId="3A33FE8E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{Блок}= 1</w:t>
      </w:r>
    </w:p>
    <w:p w14:paraId="3E9F01A4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zh-CN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>{</w:t>
      </w:r>
      <w:r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>
        <w:rPr>
          <w:rFonts w:ascii="Times New Roman" w:hAnsi="Times New Roman"/>
          <w:sz w:val="28"/>
          <w:szCs w:val="28"/>
          <w:lang w:val="kk-KZ" w:eastAsia="zh-CN"/>
        </w:rPr>
        <w:t xml:space="preserve">}= </w:t>
      </w:r>
      <w:r>
        <w:rPr>
          <w:rFonts w:ascii="Times New Roman" w:hAnsi="Times New Roman"/>
          <w:sz w:val="28"/>
          <w:szCs w:val="28"/>
          <w:lang w:val="zh-CN" w:eastAsia="zh-CN"/>
        </w:rPr>
        <w:t>Нефтепромысловая химия: Глушенко В.Н., Силин М.А., Пташко О.А., Денисов А.В.-М.: МАКС Пресс, 2008.-328 с.</w:t>
      </w:r>
    </w:p>
    <w:p w14:paraId="380F0747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zh-CN"/>
        </w:rPr>
      </w:pPr>
    </w:p>
    <w:p w14:paraId="1BFD73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###014</w:t>
      </w:r>
    </w:p>
    <w:p w14:paraId="4EF9E325">
      <w:pPr>
        <w:pStyle w:val="6"/>
        <w:jc w:val="both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Асфальт, шайыр және парафинді заттар үшін еріткіштерді таңдау әдістерін сипаттаңыз.</w:t>
      </w:r>
    </w:p>
    <w:p w14:paraId="16B762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3023629B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Доломатов М.Ю., Телин А.Г., Силин М.А. Нефтепромысловая химия. </w:t>
      </w:r>
      <w:r>
        <w:rPr>
          <w:rFonts w:ascii="Times New Roman" w:hAnsi="Times New Roman" w:cs="Times New Roman"/>
          <w:sz w:val="28"/>
          <w:szCs w:val="28"/>
        </w:rPr>
        <w:t>Физико-химические основы направленного подбора растворителей асфальтосмолопарафиновых отложений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М.: ИЦ РГУ нефти и газа, 2011 г.</w:t>
      </w:r>
    </w:p>
    <w:p w14:paraId="52D39027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</w:rPr>
      </w:pPr>
    </w:p>
    <w:p w14:paraId="7CE6E78D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###01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14:paraId="60C4E1CB">
      <w:pPr>
        <w:pStyle w:val="6"/>
        <w:tabs>
          <w:tab w:val="left" w:pos="6807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Style w:val="8"/>
          <w:rFonts w:hint="default"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Тұз шөгінділерінің</w:t>
      </w:r>
      <w:r>
        <w:rPr>
          <w:rFonts w:hint="default" w:ascii="Times New Roman" w:hAnsi="Times New Roman" w:cs="Times New Roman"/>
          <w:color w:val="202124"/>
          <w:sz w:val="28"/>
          <w:szCs w:val="28"/>
          <w:lang w:val="kk-KZ"/>
        </w:rPr>
        <w:t xml:space="preserve"> түзілу процессінің мәні мен механизмін сипаттаңыз</w:t>
      </w:r>
    </w:p>
    <w:p w14:paraId="16A93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4F619B8A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4ED7B60B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93BE1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###016</w:t>
      </w:r>
    </w:p>
    <w:p w14:paraId="57BA8AE1">
      <w:pPr>
        <w:pStyle w:val="6"/>
        <w:jc w:val="both"/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</w:pPr>
      <w:r>
        <w:rPr>
          <w:rStyle w:val="8"/>
          <w:rFonts w:ascii="Times New Roman" w:hAnsi="Times New Roman" w:cs="Times New Roman"/>
          <w:color w:val="202124"/>
          <w:sz w:val="28"/>
          <w:szCs w:val="28"/>
          <w:lang w:val="kk-KZ"/>
        </w:rPr>
        <w:t>Өндіру ұңғымаларда және жер үсті жабдықтарында тұз шөгінділердің алдын алу әдістерін келтіріңіз</w:t>
      </w:r>
    </w:p>
    <w:p w14:paraId="285DFF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0B806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zh-CN" w:eastAsia="zh-CN"/>
        </w:rPr>
      </w:pPr>
      <w:r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>
        <w:rPr>
          <w:rFonts w:ascii="Times New Roman" w:hAnsi="Times New Roman" w:cs="Times New Roman"/>
          <w:sz w:val="28"/>
          <w:szCs w:val="28"/>
        </w:rPr>
        <w:t xml:space="preserve">}= </w:t>
      </w:r>
      <w:r>
        <w:rPr>
          <w:rFonts w:ascii="Times New Roman" w:hAnsi="Times New Roman" w:cs="Times New Roman"/>
          <w:sz w:val="28"/>
          <w:szCs w:val="28"/>
          <w:lang w:val="zh-CN" w:eastAsia="zh-CN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6FE9D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zh-CN" w:eastAsia="zh-CN"/>
        </w:rPr>
      </w:pPr>
    </w:p>
    <w:p w14:paraId="24FC09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###017</w:t>
      </w:r>
    </w:p>
    <w:p w14:paraId="14E63E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Болаттың көмірқышқыл коррозия механизмдерін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атап </w:t>
      </w:r>
      <w:r>
        <w:rPr>
          <w:rFonts w:ascii="Times New Roman" w:hAnsi="Times New Roman" w:cs="Times New Roman"/>
          <w:sz w:val="28"/>
          <w:szCs w:val="28"/>
        </w:rPr>
        <w:t>беріңіз</w:t>
      </w:r>
    </w:p>
    <w:p w14:paraId="1AA0EB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механизмы углекислотной коррозии стали</w:t>
      </w:r>
    </w:p>
    <w:p w14:paraId="331BD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6273D9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>
        <w:rPr>
          <w:rFonts w:ascii="Times New Roman" w:hAnsi="Times New Roman" w:cs="Times New Roman"/>
          <w:sz w:val="28"/>
          <w:szCs w:val="28"/>
        </w:rPr>
        <w:t xml:space="preserve">}= </w:t>
      </w:r>
      <w:r>
        <w:rPr>
          <w:rFonts w:ascii="Times New Roman" w:hAnsi="Times New Roman" w:cs="Times New Roman"/>
          <w:sz w:val="28"/>
          <w:szCs w:val="28"/>
          <w:lang w:val="zh-CN" w:eastAsia="zh-CN"/>
        </w:rPr>
        <w:t>Маркин А.Н., Низамов Р.Э., Суховерхов С.В. Нефтепромысловая химия: практическое руководство. Владивосток: Дальнаука, 2011. – 288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3A83E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C09C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###018</w:t>
      </w:r>
    </w:p>
    <w:p w14:paraId="1E9672F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Г</w:t>
      </w:r>
      <w:r>
        <w:rPr>
          <w:rFonts w:ascii="Times New Roman" w:hAnsi="Times New Roman" w:cs="Times New Roman"/>
          <w:sz w:val="28"/>
          <w:szCs w:val="28"/>
          <w:lang w:val="zh-CN" w:eastAsia="zh-CN"/>
        </w:rPr>
        <w:t>аз сұйықтығы ағынының гидродинамикасының коррозияға әсер</w:t>
      </w:r>
      <w:r>
        <w:rPr>
          <w:rFonts w:hint="default" w:ascii="Times New Roman" w:hAnsi="Times New Roman" w:cs="Times New Roman"/>
          <w:sz w:val="28"/>
          <w:szCs w:val="28"/>
          <w:lang w:val="kk-KZ" w:eastAsia="zh-CN"/>
        </w:rPr>
        <w:t xml:space="preserve"> ету механизмінің мәнін түсіндіріңіз</w:t>
      </w:r>
    </w:p>
    <w:p w14:paraId="5012B0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398B64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>
        <w:rPr>
          <w:rFonts w:ascii="Times New Roman" w:hAnsi="Times New Roman" w:cs="Times New Roman"/>
          <w:sz w:val="28"/>
          <w:szCs w:val="28"/>
        </w:rPr>
        <w:t xml:space="preserve">}= </w:t>
      </w:r>
      <w:r>
        <w:rPr>
          <w:rFonts w:ascii="Times New Roman" w:hAnsi="Times New Roman"/>
          <w:sz w:val="28"/>
          <w:szCs w:val="28"/>
          <w:lang w:eastAsia="zh-CN"/>
        </w:rPr>
        <w:t>Маркин А.Н., Низамов Р.Э., Суховерхов С.В. Нефтепромысловая химия: практическое руководство. Владивосток: Дальнаука, 2011. – 288 с</w:t>
      </w:r>
    </w:p>
    <w:p w14:paraId="3EE571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9B180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4FD15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C4954E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###019</w:t>
      </w:r>
    </w:p>
    <w:p w14:paraId="2BC81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Өндіру ұңғымалардың жерасты жабдығының көмірқышқылды коррозиясы</w:t>
      </w:r>
    </w:p>
    <w:p w14:paraId="7D9604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6024F6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 Надиров Р.К., Бимбетова Г.Ж.  Конспект лекций по дисциплине «Нефтепрмысловая химия» для магистрантов специальности 6М070800 – Нефтегазовое дело. - Шымкент: ЮКГУ им. М.Ауэзова, 2019, -192с.</w:t>
      </w:r>
    </w:p>
    <w:p w14:paraId="489FD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501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###020</w:t>
      </w:r>
    </w:p>
    <w:p w14:paraId="35F0E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Өндіру ұңғымаларының жерасты жабдықтарын коррозия ингибиторларымен қорғау әдістерін сипаттаңыз </w:t>
      </w:r>
    </w:p>
    <w:p w14:paraId="38F23C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2708C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 Надиров Р.К., Бимбетова Г.Ж.  Конспект лекций по дисциплине «Нефтепрмысловая химия» для магистрантов специальности 6М070800 – Нефтегазовое дело. - Шымкент: ЮКГУ им. М.Ауэзова, 2019, -192с.</w:t>
      </w:r>
    </w:p>
    <w:p w14:paraId="02D73C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FD0F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###021</w:t>
      </w:r>
    </w:p>
    <w:p w14:paraId="2DC42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Коррозиялық мониторингтің әдістерін сипаттаңыз </w:t>
      </w:r>
    </w:p>
    <w:p w14:paraId="7BE54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28E04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Бендов, М. С. Современные методы мониторинга коррозии / М. С. Бендов. — Текст : непосредственный // Молодой ученый. — 2010. — № 10 (21). — С. 14-16.</w:t>
      </w:r>
    </w:p>
    <w:p w14:paraId="53A4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B41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###022</w:t>
      </w:r>
    </w:p>
    <w:p w14:paraId="41399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Коррозия ингибиторларын таңдау әдістерін сипаттаңыз </w:t>
      </w:r>
    </w:p>
    <w:p w14:paraId="22E760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09A20A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0E7C91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4AA5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A9A0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###023</w:t>
      </w:r>
    </w:p>
    <w:p w14:paraId="77F0BC4D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Style w:val="8"/>
          <w:rFonts w:hint="default" w:ascii="Times New Roman" w:hAnsi="Times New Roman" w:cs="Times New Roman"/>
          <w:i w:val="0"/>
          <w:iCs w:val="0"/>
          <w:caps w:val="0"/>
          <w:color w:val="1F1F1F"/>
          <w:spacing w:val="0"/>
          <w:sz w:val="28"/>
          <w:szCs w:val="28"/>
          <w:bdr w:val="none" w:color="auto" w:sz="0" w:space="0"/>
          <w:shd w:val="clear" w:fill="F8F9FA"/>
          <w:lang/>
        </w:rPr>
        <w:t>Ұңғыманың түбі аймағын сілтімен өңдеу механизмін сипаттаңыз</w:t>
      </w:r>
    </w:p>
    <w:p w14:paraId="4612B2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2ED43C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val="kk-KZ" w:eastAsia="en-US"/>
        </w:rPr>
        <w:t>Надиров Р.К., Бимбетова Г.Ж.  Конспект лекций по дисциплине «Нефтепрмысловая химия» для магистрантов специальности 6М070800 – Нефтегазовое дело. - Шымкент: ЮКГУ им. М.Ауэзова, 2019, -192с.</w:t>
      </w:r>
    </w:p>
    <w:p w14:paraId="413A8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EA88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###024</w:t>
      </w:r>
    </w:p>
    <w:p w14:paraId="5AF59A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Мұнай кәсіпшілігі эмульсияларының жіктелуін келтіру </w:t>
      </w:r>
    </w:p>
    <w:p w14:paraId="5B8615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2855FF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 Маркин А.Н., Низамов Р.Э., Суховерхов С.В. Нефтепромысловая химия: практическое руководство. Владивосток: Дальнаука, 2011. – 288 с.</w:t>
      </w:r>
    </w:p>
    <w:p w14:paraId="4E1BE9C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BF40A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59F82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###025</w:t>
      </w:r>
    </w:p>
    <w:p w14:paraId="03A195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 тасымалдауға кешенді дайындау процесін сипаттау </w:t>
      </w:r>
    </w:p>
    <w:p w14:paraId="4B0603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14:paraId="6F6C9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0C2BBAA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>}= Маркин А.Н., Низамов Р.Э., Суховерхов С.В. Нефтепромысловая химия: практическое руководство. Владивосток: Дальнаука, 2011. – 288 с.</w:t>
      </w:r>
    </w:p>
    <w:p w14:paraId="5A9A9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7299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###026</w:t>
      </w:r>
    </w:p>
    <w:p w14:paraId="75202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 сусыздандыру және тұзсыздандыру процестерін сипаттаңыз </w:t>
      </w:r>
    </w:p>
    <w:p w14:paraId="643E19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40E02C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Техника и технологии сбора и подготовки нефти и газа: Учебник. / Земенков Ю.Д., Александров М.А., Маркова Л.М., Дудин С.М., Подорожников С.Ю., Никитина А.В./ — Тюмень: Издательство, 2015 — 160 с</w:t>
      </w:r>
    </w:p>
    <w:p w14:paraId="595EC3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76C1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E593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###027</w:t>
      </w:r>
    </w:p>
    <w:p w14:paraId="68A66D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Су-мұнай эмульсияларының бұзылу процесінің негізгі принциптерін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10D8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14:paraId="01EED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225D1E0A">
      <w:pPr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  <w:lang w:val="kk-KZ" w:eastAsia="en-US"/>
        </w:rPr>
      </w:pPr>
      <w:r>
        <w:rPr>
          <w:rFonts w:ascii="Times New Roman" w:hAnsi="Times New Roman" w:eastAsiaTheme="minorHAnsi"/>
          <w:sz w:val="28"/>
          <w:szCs w:val="28"/>
          <w:lang w:val="kk-KZ" w:eastAsia="en-US"/>
        </w:rPr>
        <w:t>Техника и технологии сбора и подготовки нефти и газа: Учебник. / Земенков Ю.Д., Александров М.А., Маркова Л.М., Дудин С.М., Подорожников С.Ю., Никитина А.В./ — Тюмень: Издательство, 2015 — 160 с</w:t>
      </w:r>
    </w:p>
    <w:p w14:paraId="6FE37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D785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ED4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###028</w:t>
      </w:r>
    </w:p>
    <w:p w14:paraId="02B2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Мұнай өндірудің негізгі әдістеріне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72283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4EAE38C8">
      <w:pPr>
        <w:spacing w:after="0" w:line="240" w:lineRule="auto"/>
        <w:jc w:val="both"/>
        <w:rPr>
          <w:rFonts w:ascii="Times New Roman" w:hAnsi="Times New Roman" w:eastAsiaTheme="minorHAnsi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 w:eastAsiaTheme="minorHAnsi"/>
          <w:sz w:val="28"/>
          <w:szCs w:val="28"/>
          <w:lang w:val="kk-KZ" w:eastAsia="en-US"/>
        </w:rPr>
        <w:t>Позднышев Г.Н. Манырин В.Н. Савельев А.Г. Перспективные способы добычи нефти и ликвидации нефтяных загрязнений. – Самара: Издательский дом «БАХРАХ-М», 2004 год. - 440 с.</w:t>
      </w:r>
    </w:p>
    <w:p w14:paraId="0E3D0626">
      <w:pPr>
        <w:spacing w:after="0" w:line="240" w:lineRule="auto"/>
        <w:jc w:val="both"/>
        <w:rPr>
          <w:rFonts w:ascii="Times New Roman" w:hAnsi="Times New Roman" w:eastAsiaTheme="minorHAnsi"/>
          <w:b/>
          <w:sz w:val="28"/>
          <w:szCs w:val="28"/>
          <w:lang w:val="kk-KZ" w:eastAsia="en-US"/>
        </w:rPr>
      </w:pPr>
    </w:p>
    <w:p w14:paraId="3B0930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5F93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###029</w:t>
      </w:r>
    </w:p>
    <w:p w14:paraId="030CA7BF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Мұнайдың ластануын жою әдістерін сипаттаңыз </w:t>
      </w:r>
    </w:p>
    <w:p w14:paraId="0EA932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6DB670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Позднышев Г.Н. Манырин В.Н. Савельев А.Г. Перспективные способы добычи нефти и ликвидации нефтяных загрязнений. – Самара: Издательский дом «БАХРАХ-М», 2004 год. - 440 с.</w:t>
      </w:r>
    </w:p>
    <w:p w14:paraId="793838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57F6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###30</w:t>
      </w:r>
    </w:p>
    <w:p w14:paraId="60146BB9">
      <w:pPr>
        <w:spacing w:after="0" w:line="240" w:lineRule="auto"/>
        <w:contextualSpacing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Турбулентке қарсы қоспалардың қасиеттерін және қолдану аясын сипаттаңыз</w:t>
      </w:r>
    </w:p>
    <w:p w14:paraId="224052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7EA23F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kk-KZ" w:eastAsia="zh-CN"/>
        </w:rPr>
        <w:t>Надиров Р.К., Бимбетова Г.Ж. Конспект лекций по дисциплине «Нефтепрмысловая химия» для магистрантов специальности 6М070800 – Нефтегазовое дело. - Шымкент: ЮКГУ им. М.Ауэзова, 2019, -192с.</w:t>
      </w:r>
    </w:p>
    <w:p w14:paraId="04DC6B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 w:eastAsia="zh-CN"/>
        </w:rPr>
      </w:pPr>
    </w:p>
    <w:p w14:paraId="6C5CA2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zh-CN"/>
        </w:rPr>
        <w:t>###31</w:t>
      </w:r>
    </w:p>
    <w:p w14:paraId="0C44D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 тасымалдау кезінде депрессорлық қоспалардың әсер ету механизмін сипаттаңыз </w:t>
      </w:r>
    </w:p>
    <w:p w14:paraId="48F84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6CD98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</w:p>
    <w:p w14:paraId="4DDEAD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6478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###032</w:t>
      </w:r>
    </w:p>
    <w:p w14:paraId="06660339">
      <w:pPr>
        <w:spacing w:after="0" w:line="240" w:lineRule="auto"/>
        <w:contextualSpacing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Шкала ингибиторларының әсер ету механизмін түсіндіріңіз</w:t>
      </w:r>
    </w:p>
    <w:p w14:paraId="3265AA2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{Блок}= 1</w:t>
      </w:r>
    </w:p>
    <w:p w14:paraId="6979C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zh-CN" w:eastAsia="zh-CN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 xml:space="preserve">{Дереккөз}= </w:t>
      </w:r>
      <w:r>
        <w:rPr>
          <w:rFonts w:ascii="Times New Roman" w:hAnsi="Times New Roman"/>
          <w:sz w:val="28"/>
          <w:szCs w:val="28"/>
          <w:lang w:val="zh-CN" w:eastAsia="zh-CN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75A91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zh-CN" w:eastAsia="zh-CN"/>
        </w:rPr>
      </w:pPr>
    </w:p>
    <w:p w14:paraId="23079C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418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###033</w:t>
      </w:r>
    </w:p>
    <w:p w14:paraId="79332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Оттегі жұтатын заттардың әсер ету механизмін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7FA4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6CB39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</w:t>
      </w:r>
      <w:r>
        <w:rPr>
          <w:rFonts w:ascii="Times New Roman" w:hAnsi="Times New Roman" w:eastAsiaTheme="minorHAnsi"/>
          <w:sz w:val="28"/>
          <w:szCs w:val="28"/>
          <w:lang w:val="kk-KZ" w:eastAsia="en-US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A057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A1D9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###034</w:t>
      </w:r>
    </w:p>
    <w:p w14:paraId="228A3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Күкіртсутекті сіңіргіштердің әсер ету механизмін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D69B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1</w:t>
      </w:r>
    </w:p>
    <w:p w14:paraId="709B1C63">
      <w:pPr>
        <w:spacing w:after="0" w:line="240" w:lineRule="auto"/>
        <w:jc w:val="both"/>
        <w:rPr>
          <w:rFonts w:ascii="Times New Roman" w:hAnsi="Times New Roman" w:eastAsiaTheme="minorHAnsi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Дереккөз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}= </w:t>
      </w:r>
      <w:r>
        <w:rPr>
          <w:rFonts w:ascii="Times New Roman" w:hAnsi="Times New Roman" w:eastAsiaTheme="minorHAnsi"/>
          <w:sz w:val="28"/>
          <w:szCs w:val="28"/>
          <w:lang w:val="kk-KZ" w:eastAsia="en-US"/>
        </w:rPr>
        <w:t>Маркин А.Н., Низамов Р.Э., Суховерхов С.В. Нефтепромысловая химия: практическое руководство. Владивосток: Дальнаука, 2011. – 288 с.</w:t>
      </w:r>
    </w:p>
    <w:p w14:paraId="066620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49B9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0BF5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###035</w:t>
      </w:r>
    </w:p>
    <w:p w14:paraId="26D5C7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 сусыздандыру кезіндегі электродегидратордың жұмыс принципін сипаттаңыз </w:t>
      </w:r>
    </w:p>
    <w:p w14:paraId="35F4A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09004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Надиров Р.К., Бимбетова Г.Ж.  Конспект лекций по дисциплине «Нефтепрмысловая химия» для магистрантов специальности 6М070800 – Нефтегазовое дело. - Шымкент: ЮКГУ им. М.Ауэзова, 2019, -192с.</w:t>
      </w:r>
    </w:p>
    <w:p w14:paraId="34E2CB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739B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###036</w:t>
      </w:r>
    </w:p>
    <w:p w14:paraId="5EDCA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Мұнайкәсіпшілігі орталарында коррозия процестерін түсіндіріңіз</w:t>
      </w:r>
      <w:bookmarkStart w:id="0" w:name="_GoBack"/>
      <w:bookmarkEnd w:id="0"/>
    </w:p>
    <w:p w14:paraId="2BC58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38D35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Маркин А.Н., Низамов Р.Э. СО2-коррозия нефтепромыслового оборудования. М.: ОАО "ВНИИОЭНГ". - 2003. - 188 с.</w:t>
      </w:r>
    </w:p>
    <w:p w14:paraId="760D33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EF38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###037</w:t>
      </w:r>
    </w:p>
    <w:p w14:paraId="29C60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Мұнайкәсіпшілігі жабдықтарының химиялық және электрохимиялық коррозиясының айрықша ерекшелігін көрсету </w:t>
      </w:r>
    </w:p>
    <w:p w14:paraId="1CFC7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37B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6CCEE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Маркин А.Н., Низамов Р.Э. СО2-коррозия нефтепромыслового оборудования. М.: ОАО "ВНИИОЭНГ". - 2003. - 188 с.</w:t>
      </w:r>
    </w:p>
    <w:p w14:paraId="78B046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9D56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4A26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###038</w:t>
      </w:r>
    </w:p>
    <w:p w14:paraId="3C5C5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Сутегі деполяризациясымен коррозия процесін түсіндіріңіз </w:t>
      </w:r>
    </w:p>
    <w:p w14:paraId="0F78E9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03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sz w:val="28"/>
          <w:szCs w:val="28"/>
          <w:lang w:val="kk-KZ"/>
        </w:rPr>
        <w:t>Блок}= 1</w:t>
      </w:r>
    </w:p>
    <w:p w14:paraId="1C4F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Медведева М.Л Основы электрохимической коррозии и защиты оборудования при транспорте и хранения нефти,Москва,2004г-80 с.</w:t>
      </w:r>
    </w:p>
    <w:p w14:paraId="23934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1295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###039</w:t>
      </w:r>
    </w:p>
    <w:p w14:paraId="2B4CB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Мұнайкәсіпшілігі жабдығын коррозиядан қорғау әдістерінің сипаттамасы мен жіктелуін беру</w:t>
      </w:r>
    </w:p>
    <w:p w14:paraId="69356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7277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43287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Медведева М.Л Основы электрохимической коррозии и защиты оборудования при транспорте и хранения нефти,Москва,2004г-80 с.</w:t>
      </w:r>
    </w:p>
    <w:p w14:paraId="5C92AB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4060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###040</w:t>
      </w:r>
    </w:p>
    <w:p w14:paraId="5BC5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Газ сұйықтығы ағынының гидродинамикасының коррозияға әсері </w:t>
      </w:r>
    </w:p>
    <w:p w14:paraId="029AE7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59A6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72E7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Медведева М.Л Основы электрохимической коррозии и защиты оборудования при транспорте и хранения нефти,Москва,2004г-80 с.</w:t>
      </w:r>
    </w:p>
    <w:p w14:paraId="698088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29A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###041</w:t>
      </w:r>
    </w:p>
    <w:p w14:paraId="1F144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Мұнайөнімдерін тасымалдау және сақтау жабдықтарының коррозиясы. </w:t>
      </w:r>
    </w:p>
    <w:p w14:paraId="07A1A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D19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16B263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Медведева М.Л Основы электрохимической коррозии и защиты оборудования при транспорте и хранения нефти,Москва,2004г-80 с.</w:t>
      </w:r>
    </w:p>
    <w:p w14:paraId="2A8EB8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215C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###042</w:t>
      </w:r>
    </w:p>
    <w:p w14:paraId="2E071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Магистральдық құбырлардың коррозиясы. Түрлері және алдын алудың әдістері.</w:t>
      </w:r>
    </w:p>
    <w:p w14:paraId="528C1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4F8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22EEB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Маркин А.Н., Низамов Р.Э. СО2-коррозия нефтепромыслового оборудования. М.: ОАО "ВНИИОЭНГ". - 2003. - 188 с.</w:t>
      </w:r>
    </w:p>
    <w:p w14:paraId="30773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4BC5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###043</w:t>
      </w:r>
    </w:p>
    <w:p w14:paraId="78F1D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Құбырларды коррозияға қарсы жабындармен коррозиядан қорғау </w:t>
      </w:r>
    </w:p>
    <w:p w14:paraId="4BB03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274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Блок}= 1</w:t>
      </w:r>
    </w:p>
    <w:p w14:paraId="10973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Рахманкулов Д.Л., Кузнецов М.В., Гафаров Н.А., Зенцов В.Н.</w:t>
      </w:r>
    </w:p>
    <w:p w14:paraId="6194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Электрохимическая защита от коррозии в примерах и расчетах. – Уфа: Реактив, 2003. – 160 с.;</w:t>
      </w:r>
    </w:p>
    <w:p w14:paraId="56B4A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0DCB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###044</w:t>
      </w:r>
    </w:p>
    <w:p w14:paraId="38445E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Магистральдық құбырдың катодтық қорғау станцияларының (КҚЗ) жұмыс принципі </w:t>
      </w:r>
    </w:p>
    <w:p w14:paraId="21841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4EF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25372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Рахманкулов Д.Л., Кузнецов М.В., Гафаров Н.А., Зенцов В.Н.</w:t>
      </w:r>
    </w:p>
    <w:p w14:paraId="3D6142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Электрохимическая защита от коррозии в примерах и расчетах. – Уфа:</w:t>
      </w:r>
    </w:p>
    <w:p w14:paraId="20869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Реактив, 2003. – 160 с.;</w:t>
      </w:r>
    </w:p>
    <w:p w14:paraId="3FC02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BD15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###045</w:t>
      </w:r>
    </w:p>
    <w:p w14:paraId="005A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Кезбе токтардың коррозиясы.</w:t>
      </w:r>
    </w:p>
    <w:p w14:paraId="250EE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Блок}= 1</w:t>
      </w:r>
    </w:p>
    <w:p w14:paraId="5FC8B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Рахманкулов Д.Л., Кузнецов М.В., Гафаров Н.А., Зенцов В.Н.</w:t>
      </w:r>
    </w:p>
    <w:p w14:paraId="022F3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Электрохимическая защита от коррозии в примерах и расчетах. – Уфа:</w:t>
      </w:r>
    </w:p>
    <w:p w14:paraId="416ED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Реактив, 2003. – 160 с.;</w:t>
      </w:r>
    </w:p>
    <w:p w14:paraId="4C0B8D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D601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###046</w:t>
      </w:r>
    </w:p>
    <w:p w14:paraId="7F5633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Бактерицидтерді пайдаланумен мұнайкәсіпшілігі жабдықтарының коррозиясының алдын алу </w:t>
      </w:r>
    </w:p>
    <w:p w14:paraId="150DE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8D7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082E9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Гамидова, Н. С., Азимов, Н. А., Ахмедова, А. В. (2013). Защита нефтепромыслового оборудования от микробиологической коррозии реагентами серии «Нефтегаз». SOCAR Proceedings, 2, 71-75.</w:t>
      </w:r>
    </w:p>
    <w:p w14:paraId="009B5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3614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###047</w:t>
      </w:r>
    </w:p>
    <w:p w14:paraId="0847A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Коррозияны бақылау әдістері мен құралдарын беріңіз </w:t>
      </w:r>
    </w:p>
    <w:p w14:paraId="7409B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2D5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12A71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Маркин А.Н., Низамов Р.Э. СО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-коррозия нефтепромыслового оборудования. М.: ОАО "ВНИИОЭНГ". - 2003. - 188 с.</w:t>
      </w:r>
    </w:p>
    <w:p w14:paraId="586F32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AE77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###048</w:t>
      </w:r>
    </w:p>
    <w:p w14:paraId="586EE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Мұнайды жинау және дайындау жүйесінің коррозия ингибиторларымен құбырларын қорғаудың экономикалық аспектілерін сипаттаңыз </w:t>
      </w:r>
    </w:p>
    <w:p w14:paraId="3DBCB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3B2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5F517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Маркин А.Н., Низамов Р.Э. СО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-коррозия нефтепромыслового оборудования. М.: ОАО "ВНИИОЭНГ". - 2003. - 188 с.</w:t>
      </w:r>
    </w:p>
    <w:p w14:paraId="06B167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704D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###049</w:t>
      </w:r>
    </w:p>
    <w:p w14:paraId="49E01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 өндіру процестерін қарқындату үшін электрохимиялық активтендірілген табиғи суларды пайдалану әдісін сипаттаңыз</w:t>
      </w:r>
    </w:p>
    <w:p w14:paraId="791C4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61E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1</w:t>
      </w:r>
    </w:p>
    <w:p w14:paraId="3EF29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{Дереккөз}= Стреков А.С., Мамалов Е.Н., Мовсумзаде А.А. 2009. Некоторые вопросы использования электрохимически активированных природных вод для интенсификации процесса добычи нефти. Известия НАНА сер. Науки о Земле, 4, 23-26.</w:t>
      </w:r>
    </w:p>
    <w:p w14:paraId="58252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BB07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###050</w:t>
      </w:r>
    </w:p>
    <w:p w14:paraId="75A04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Карбонатты коллекторларда тұз қышқылын өңдеуді қолдануға талдау жасаңыз</w:t>
      </w:r>
    </w:p>
    <w:p w14:paraId="3F685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8FB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{Блок}= 1 </w:t>
      </w:r>
    </w:p>
    <w:p w14:paraId="230C5C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Силин М.А., Магадова Л.А., Цыганков В.А., Мухин М.М., Давлетшина Л.Ф.: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Кислотные обработки пластов и методика испытания кислотных составов. – М.: РГУ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нефти и газа имени И.М. Губкина, 2011.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BB2729"/>
    <w:rsid w:val="00037548"/>
    <w:rsid w:val="000721DE"/>
    <w:rsid w:val="00183A30"/>
    <w:rsid w:val="0019374E"/>
    <w:rsid w:val="001D2B64"/>
    <w:rsid w:val="00265163"/>
    <w:rsid w:val="00266A36"/>
    <w:rsid w:val="0028588C"/>
    <w:rsid w:val="002B6A70"/>
    <w:rsid w:val="002D6120"/>
    <w:rsid w:val="00340BC5"/>
    <w:rsid w:val="00347729"/>
    <w:rsid w:val="00363926"/>
    <w:rsid w:val="003913EE"/>
    <w:rsid w:val="003A2744"/>
    <w:rsid w:val="003A3C11"/>
    <w:rsid w:val="003B63AF"/>
    <w:rsid w:val="003F76AF"/>
    <w:rsid w:val="004033D5"/>
    <w:rsid w:val="004142B2"/>
    <w:rsid w:val="00442491"/>
    <w:rsid w:val="00446A06"/>
    <w:rsid w:val="004854A6"/>
    <w:rsid w:val="004C73DB"/>
    <w:rsid w:val="004E1D4F"/>
    <w:rsid w:val="004F459E"/>
    <w:rsid w:val="00534C2A"/>
    <w:rsid w:val="00555D63"/>
    <w:rsid w:val="005A105F"/>
    <w:rsid w:val="005B560B"/>
    <w:rsid w:val="005D19F0"/>
    <w:rsid w:val="0061797F"/>
    <w:rsid w:val="00623882"/>
    <w:rsid w:val="00666B3C"/>
    <w:rsid w:val="006A6A1F"/>
    <w:rsid w:val="006B49CE"/>
    <w:rsid w:val="00746BA0"/>
    <w:rsid w:val="00830290"/>
    <w:rsid w:val="00847703"/>
    <w:rsid w:val="008E5E11"/>
    <w:rsid w:val="008F7B1A"/>
    <w:rsid w:val="009304B2"/>
    <w:rsid w:val="009376FB"/>
    <w:rsid w:val="00962468"/>
    <w:rsid w:val="0098463E"/>
    <w:rsid w:val="009F0C51"/>
    <w:rsid w:val="00A44D7E"/>
    <w:rsid w:val="00A74E7C"/>
    <w:rsid w:val="00A776DA"/>
    <w:rsid w:val="00B006E0"/>
    <w:rsid w:val="00B019BF"/>
    <w:rsid w:val="00B14FA2"/>
    <w:rsid w:val="00B67DDB"/>
    <w:rsid w:val="00BB2729"/>
    <w:rsid w:val="00BC7E82"/>
    <w:rsid w:val="00BE166A"/>
    <w:rsid w:val="00BF1E32"/>
    <w:rsid w:val="00C37C80"/>
    <w:rsid w:val="00C432DF"/>
    <w:rsid w:val="00C950EB"/>
    <w:rsid w:val="00CC26C6"/>
    <w:rsid w:val="00CF10D7"/>
    <w:rsid w:val="00DC5FB2"/>
    <w:rsid w:val="00DD63BD"/>
    <w:rsid w:val="00E54597"/>
    <w:rsid w:val="00E75C87"/>
    <w:rsid w:val="00E876A9"/>
    <w:rsid w:val="00EA2535"/>
    <w:rsid w:val="00EC3DBD"/>
    <w:rsid w:val="00ED78D9"/>
    <w:rsid w:val="00EF0FC6"/>
    <w:rsid w:val="00EF14AF"/>
    <w:rsid w:val="00F141BE"/>
    <w:rsid w:val="00F56297"/>
    <w:rsid w:val="00F638FB"/>
    <w:rsid w:val="00F73696"/>
    <w:rsid w:val="00F7774A"/>
    <w:rsid w:val="00FE5F46"/>
    <w:rsid w:val="053C7025"/>
    <w:rsid w:val="2BDA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5">
    <w:name w:val="Body Text 3"/>
    <w:basedOn w:val="1"/>
    <w:link w:val="10"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">
    <w:name w:val="HTML Preformatted"/>
    <w:basedOn w:val="1"/>
    <w:link w:val="7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">
    <w:name w:val="Стандартный HTML Знак"/>
    <w:basedOn w:val="2"/>
    <w:link w:val="6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8">
    <w:name w:val="y2iqfc"/>
    <w:basedOn w:val="2"/>
    <w:uiPriority w:val="0"/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0">
    <w:name w:val="Основной текст 3 Знак"/>
    <w:basedOn w:val="2"/>
    <w:link w:val="5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1868</Words>
  <Characters>10650</Characters>
  <Lines>88</Lines>
  <Paragraphs>24</Paragraphs>
  <TotalTime>1</TotalTime>
  <ScaleCrop>false</ScaleCrop>
  <LinksUpToDate>false</LinksUpToDate>
  <CharactersWithSpaces>12494</CharactersWithSpaces>
  <Application>WPS Office_12.2.0.21600_F1E327BC-269C-435d-A152-05C5408002CA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2022-07-11T10:22:00Z</dcterms:created>
  <dc:creator>001</dc:creator>
  <cp:lastModifiedBy>akbar</cp:lastModifiedBy>
  <cp:lastPrinted>2023-11-11T06:43:00Z</cp:lastPrinted>
  <dcterms:modified xsi:type="dcterms:W3CDTF">2025-06-18T07:59:55Z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1049-12.2.0.21600</vt:lpwstr>
  </property>
  <property fmtid="{D5CDD505-2E9C-101B-9397-08002B2CF9AE}" pid="3" name="ICV">
    <vt:lpwstr>91398CEE66154FE493989560F7E8C2CA_12</vt:lpwstr>
  </property>
</Properties>
</file>